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7B69" w14:textId="77777777" w:rsidR="00335EE5" w:rsidRDefault="00335EE5">
      <w:pPr>
        <w:spacing w:after="80"/>
        <w:jc w:val="center"/>
        <w:rPr>
          <w:rFonts w:ascii="Arial" w:eastAsia="Arial" w:hAnsi="Arial" w:cs="Arial"/>
          <w:b/>
          <w:bCs/>
          <w:color w:val="000000" w:themeColor="text1"/>
          <w:sz w:val="48"/>
          <w:szCs w:val="48"/>
        </w:rPr>
      </w:pPr>
    </w:p>
    <w:p w14:paraId="3033F233" w14:textId="7C2448B2" w:rsidR="00335EE5" w:rsidRDefault="00335EE5">
      <w:pPr>
        <w:spacing w:after="80"/>
        <w:jc w:val="center"/>
        <w:rPr>
          <w:rFonts w:ascii="Arial" w:eastAsia="Arial" w:hAnsi="Arial" w:cs="Arial"/>
          <w:b/>
          <w:bCs/>
          <w:color w:val="000000" w:themeColor="text1"/>
          <w:sz w:val="48"/>
          <w:szCs w:val="48"/>
        </w:rPr>
      </w:pPr>
      <w:r>
        <w:rPr>
          <w:rFonts w:ascii="Arial" w:eastAsia="Arial" w:hAnsi="Arial" w:cs="Arial"/>
          <w:b/>
          <w:bCs/>
          <w:noProof/>
          <w:color w:val="000000" w:themeColor="text1"/>
          <w:sz w:val="36"/>
          <w:szCs w:val="36"/>
        </w:rPr>
        <w:drawing>
          <wp:inline distT="0" distB="0" distL="0" distR="0" wp14:anchorId="1705E02F" wp14:editId="577626F1">
            <wp:extent cx="5707380" cy="1981200"/>
            <wp:effectExtent l="0" t="0" r="7620" b="0"/>
            <wp:docPr id="1374256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56471" name="Picture 1374256471"/>
                    <pic:cNvPicPr/>
                  </pic:nvPicPr>
                  <pic:blipFill rotWithShape="1">
                    <a:blip r:embed="rId7">
                      <a:extLst>
                        <a:ext uri="{28A0092B-C50C-407E-A947-70E740481C1C}">
                          <a14:useLocalDpi xmlns:a14="http://schemas.microsoft.com/office/drawing/2010/main" val="0"/>
                        </a:ext>
                      </a:extLst>
                    </a:blip>
                    <a:srcRect t="18654" r="421" b="19953"/>
                    <a:stretch>
                      <a:fillRect/>
                    </a:stretch>
                  </pic:blipFill>
                  <pic:spPr bwMode="auto">
                    <a:xfrm>
                      <a:off x="0" y="0"/>
                      <a:ext cx="5707380" cy="1981200"/>
                    </a:xfrm>
                    <a:prstGeom prst="rect">
                      <a:avLst/>
                    </a:prstGeom>
                    <a:ln>
                      <a:noFill/>
                    </a:ln>
                    <a:extLst>
                      <a:ext uri="{53640926-AAD7-44D8-BBD7-CCE9431645EC}">
                        <a14:shadowObscured xmlns:a14="http://schemas.microsoft.com/office/drawing/2010/main"/>
                      </a:ext>
                    </a:extLst>
                  </pic:spPr>
                </pic:pic>
              </a:graphicData>
            </a:graphic>
          </wp:inline>
        </w:drawing>
      </w:r>
    </w:p>
    <w:p w14:paraId="2A320A46" w14:textId="6A24A239" w:rsidR="00D41071" w:rsidRPr="00D41071" w:rsidRDefault="00D41071" w:rsidP="00D41071">
      <w:pPr>
        <w:spacing w:after="80"/>
        <w:jc w:val="center"/>
        <w:rPr>
          <w:rFonts w:ascii="Arial" w:hAnsi="Arial" w:cs="Arial"/>
          <w:b/>
          <w:bCs/>
          <w:color w:val="000000" w:themeColor="text1"/>
          <w:u w:val="single"/>
        </w:rPr>
      </w:pPr>
      <w:r w:rsidRPr="00D41071">
        <w:rPr>
          <w:rFonts w:ascii="Arial" w:eastAsia="Arial" w:hAnsi="Arial" w:cs="Arial"/>
          <w:b/>
          <w:bCs/>
          <w:color w:val="000000" w:themeColor="text1"/>
          <w:u w:val="single"/>
        </w:rPr>
        <w:t xml:space="preserve">Privacy </w:t>
      </w:r>
      <w:r w:rsidRPr="00D41071">
        <w:rPr>
          <w:rFonts w:ascii="Arial" w:eastAsia="Arial" w:hAnsi="Arial" w:cs="Arial"/>
          <w:b/>
          <w:bCs/>
          <w:color w:val="000000" w:themeColor="text1"/>
          <w:u w:val="single"/>
        </w:rPr>
        <w:t>&amp; Cookie Policy</w:t>
      </w:r>
    </w:p>
    <w:p w14:paraId="5CC0F286" w14:textId="77777777" w:rsidR="00D41071" w:rsidRDefault="00D41071" w:rsidP="00D41071">
      <w:pPr>
        <w:spacing w:after="60"/>
        <w:jc w:val="center"/>
        <w:rPr>
          <w:rFonts w:ascii="Arial" w:eastAsia="Arial" w:hAnsi="Arial" w:cs="Arial"/>
          <w:i/>
          <w:iCs/>
          <w:color w:val="000000" w:themeColor="text1"/>
        </w:rPr>
      </w:pPr>
      <w:r w:rsidRPr="00D41071">
        <w:rPr>
          <w:rFonts w:ascii="Arial" w:eastAsia="Arial" w:hAnsi="Arial" w:cs="Arial"/>
          <w:i/>
          <w:iCs/>
          <w:color w:val="000000" w:themeColor="text1"/>
        </w:rPr>
        <w:t>Last Updated: March 2026</w:t>
      </w:r>
    </w:p>
    <w:p w14:paraId="61D3F33C" w14:textId="075453D8" w:rsidR="00D41071" w:rsidRPr="00D41071" w:rsidRDefault="00D41071" w:rsidP="00D41071">
      <w:pPr>
        <w:spacing w:after="60"/>
        <w:jc w:val="center"/>
        <w:rPr>
          <w:rFonts w:ascii="Arial" w:hAnsi="Arial" w:cs="Arial"/>
          <w:color w:val="000000" w:themeColor="text1"/>
        </w:rPr>
      </w:pPr>
      <w:r>
        <w:rPr>
          <w:rFonts w:ascii="Arial" w:eastAsia="Arial" w:hAnsi="Arial" w:cs="Arial"/>
          <w:i/>
          <w:iCs/>
          <w:color w:val="000000" w:themeColor="text1"/>
        </w:rPr>
        <w:t>Registered in England and Wales</w:t>
      </w:r>
    </w:p>
    <w:p w14:paraId="44130EF8" w14:textId="77777777" w:rsidR="00D41071" w:rsidRPr="00D41071" w:rsidRDefault="00D41071" w:rsidP="00D41071">
      <w:pPr>
        <w:spacing w:before="80" w:after="60"/>
        <w:rPr>
          <w:rFonts w:ascii="Arial" w:eastAsia="Arial" w:hAnsi="Arial" w:cs="Arial"/>
          <w:b/>
          <w:bCs/>
          <w:color w:val="000000" w:themeColor="text1"/>
        </w:rPr>
      </w:pPr>
    </w:p>
    <w:p w14:paraId="73A132AF" w14:textId="476D383B" w:rsidR="00D41071" w:rsidRPr="00D41071" w:rsidRDefault="00D41071" w:rsidP="00D41071">
      <w:pPr>
        <w:pStyle w:val="ListParagraph"/>
        <w:numPr>
          <w:ilvl w:val="0"/>
          <w:numId w:val="4"/>
        </w:numPr>
        <w:spacing w:before="80" w:after="60"/>
        <w:rPr>
          <w:rFonts w:ascii="Arial" w:eastAsia="Arial" w:hAnsi="Arial" w:cs="Arial"/>
          <w:b/>
          <w:bCs/>
          <w:color w:val="000000" w:themeColor="text1"/>
        </w:rPr>
      </w:pPr>
      <w:r>
        <w:rPr>
          <w:rFonts w:ascii="Arial" w:eastAsia="Arial" w:hAnsi="Arial" w:cs="Arial"/>
          <w:b/>
          <w:bCs/>
          <w:color w:val="000000" w:themeColor="text1"/>
        </w:rPr>
        <w:t>Who We Are</w:t>
      </w:r>
    </w:p>
    <w:p w14:paraId="634C6732" w14:textId="77777777" w:rsidR="00D41071" w:rsidRDefault="00D41071" w:rsidP="00D41071">
      <w:pPr>
        <w:spacing w:before="80" w:after="60"/>
        <w:rPr>
          <w:rFonts w:ascii="Arial" w:eastAsia="Arial" w:hAnsi="Arial" w:cs="Arial"/>
          <w:color w:val="000000" w:themeColor="text1"/>
        </w:rPr>
      </w:pPr>
    </w:p>
    <w:p w14:paraId="13DDF8CF" w14:textId="0A225CBD" w:rsidR="000C63E2" w:rsidRPr="00D41071" w:rsidRDefault="00000000" w:rsidP="00D41071">
      <w:pPr>
        <w:spacing w:before="80" w:after="60"/>
        <w:rPr>
          <w:rFonts w:ascii="Arial" w:hAnsi="Arial" w:cs="Arial"/>
          <w:color w:val="000000" w:themeColor="text1"/>
        </w:rPr>
      </w:pPr>
      <w:r w:rsidRPr="00D41071">
        <w:rPr>
          <w:rFonts w:ascii="Arial" w:eastAsia="Arial" w:hAnsi="Arial" w:cs="Arial"/>
          <w:color w:val="000000" w:themeColor="text1"/>
        </w:rPr>
        <w:t>Nest &amp; Bloom Childcare Ltd ("we", "us", "our") is a professional nanny recruitment agency registered in England and Wales. We are committed to protecting your privacy and handling your personal data with care, transparency, and respect.</w:t>
      </w:r>
    </w:p>
    <w:p w14:paraId="459EC942" w14:textId="77777777"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 xml:space="preserve">This Privacy and Cookie Policy </w:t>
      </w:r>
      <w:proofErr w:type="gramStart"/>
      <w:r w:rsidRPr="00335EE5">
        <w:rPr>
          <w:rFonts w:ascii="Arial" w:eastAsia="Arial" w:hAnsi="Arial" w:cs="Arial"/>
          <w:color w:val="000000" w:themeColor="text1"/>
        </w:rPr>
        <w:t>explains</w:t>
      </w:r>
      <w:proofErr w:type="gramEnd"/>
      <w:r w:rsidRPr="00335EE5">
        <w:rPr>
          <w:rFonts w:ascii="Arial" w:eastAsia="Arial" w:hAnsi="Arial" w:cs="Arial"/>
          <w:color w:val="000000" w:themeColor="text1"/>
        </w:rPr>
        <w:t xml:space="preserve"> how we collect, use, store, and protect your personal information when you use our website, enquire about our services, register as a nanny candidate, or engage us as a family client.</w:t>
      </w:r>
    </w:p>
    <w:p w14:paraId="779BBB52" w14:textId="77777777"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We are the data controller for the personal data we process. If you have any questions about this policy or how we handle your data, please contact us at hello@nestandbloomchildcare.co.uk.</w:t>
      </w:r>
    </w:p>
    <w:p w14:paraId="2C6E2A88" w14:textId="77777777" w:rsidR="000C63E2" w:rsidRPr="00335EE5" w:rsidRDefault="000C63E2" w:rsidP="00D41071">
      <w:pPr>
        <w:spacing w:before="80"/>
        <w:rPr>
          <w:rFonts w:ascii="Arial" w:hAnsi="Arial" w:cs="Arial"/>
          <w:color w:val="000000" w:themeColor="text1"/>
        </w:rPr>
      </w:pPr>
    </w:p>
    <w:p w14:paraId="0F6A6644" w14:textId="27C907E4" w:rsidR="00D41071" w:rsidRPr="00D41071" w:rsidRDefault="00D41071" w:rsidP="00D41071">
      <w:pPr>
        <w:pStyle w:val="ListParagraph"/>
        <w:numPr>
          <w:ilvl w:val="0"/>
          <w:numId w:val="4"/>
        </w:numPr>
        <w:spacing w:before="200" w:after="80"/>
        <w:rPr>
          <w:rFonts w:ascii="Arial" w:eastAsia="Arial" w:hAnsi="Arial" w:cs="Arial"/>
          <w:b/>
          <w:bCs/>
          <w:color w:val="000000" w:themeColor="text1"/>
        </w:rPr>
      </w:pPr>
      <w:r w:rsidRPr="00D41071">
        <w:rPr>
          <w:rFonts w:ascii="Arial" w:eastAsia="Arial" w:hAnsi="Arial" w:cs="Arial"/>
          <w:b/>
          <w:bCs/>
          <w:color w:val="000000" w:themeColor="text1"/>
        </w:rPr>
        <w:t xml:space="preserve"> What Personal Data We Collect</w:t>
      </w:r>
    </w:p>
    <w:p w14:paraId="70E4BD25" w14:textId="4EF10570" w:rsidR="000C63E2" w:rsidRPr="00335EE5" w:rsidRDefault="00000000" w:rsidP="00D41071">
      <w:pPr>
        <w:spacing w:before="200" w:after="80"/>
        <w:rPr>
          <w:rFonts w:ascii="Arial" w:hAnsi="Arial" w:cs="Arial"/>
          <w:color w:val="000000" w:themeColor="text1"/>
        </w:rPr>
      </w:pPr>
      <w:r w:rsidRPr="00335EE5">
        <w:rPr>
          <w:rFonts w:ascii="Arial" w:eastAsia="Arial" w:hAnsi="Arial" w:cs="Arial"/>
          <w:b/>
          <w:bCs/>
          <w:color w:val="000000" w:themeColor="text1"/>
        </w:rPr>
        <w:t>From Families:</w:t>
      </w:r>
    </w:p>
    <w:p w14:paraId="12392536"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Full name and contact details (email address, phone number)</w:t>
      </w:r>
    </w:p>
    <w:p w14:paraId="35554A55"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Home address and general location</w:t>
      </w:r>
    </w:p>
    <w:p w14:paraId="24115DD2"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Details of childcare requirements (children's ages, hours needed, specific needs)</w:t>
      </w:r>
    </w:p>
    <w:p w14:paraId="49490AF1"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Payment information (processed securely — we do not store full card details)</w:t>
      </w:r>
    </w:p>
    <w:p w14:paraId="1235AE99"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Any other information you voluntarily provide when contacting us</w:t>
      </w:r>
    </w:p>
    <w:p w14:paraId="3077DE67" w14:textId="77777777" w:rsidR="000C63E2" w:rsidRPr="00335EE5" w:rsidRDefault="000C63E2" w:rsidP="00D41071">
      <w:pPr>
        <w:spacing w:before="80"/>
        <w:rPr>
          <w:rFonts w:ascii="Arial" w:hAnsi="Arial" w:cs="Arial"/>
          <w:color w:val="000000" w:themeColor="text1"/>
        </w:rPr>
      </w:pPr>
    </w:p>
    <w:p w14:paraId="019BDF74" w14:textId="77777777" w:rsidR="000C63E2" w:rsidRPr="00335EE5" w:rsidRDefault="00000000" w:rsidP="00D41071">
      <w:pPr>
        <w:spacing w:before="200" w:after="80"/>
        <w:rPr>
          <w:rFonts w:ascii="Arial" w:hAnsi="Arial" w:cs="Arial"/>
          <w:color w:val="000000" w:themeColor="text1"/>
        </w:rPr>
      </w:pPr>
      <w:r w:rsidRPr="00335EE5">
        <w:rPr>
          <w:rFonts w:ascii="Arial" w:eastAsia="Arial" w:hAnsi="Arial" w:cs="Arial"/>
          <w:b/>
          <w:bCs/>
          <w:color w:val="000000" w:themeColor="text1"/>
        </w:rPr>
        <w:t>From Nanny Candidates:</w:t>
      </w:r>
    </w:p>
    <w:p w14:paraId="53D803EF"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Full name and contact details (email address, phone number)</w:t>
      </w:r>
    </w:p>
    <w:p w14:paraId="211BDAC5"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Home address and location</w:t>
      </w:r>
    </w:p>
    <w:p w14:paraId="44A46892"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CV and full employment history</w:t>
      </w:r>
    </w:p>
    <w:p w14:paraId="724C7AEF"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Qualifications and certificates (including Paediatric First Aid, childcare qualifications)</w:t>
      </w:r>
    </w:p>
    <w:p w14:paraId="7B15111E"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Enhanced DBS certificate details and disclosure information</w:t>
      </w:r>
    </w:p>
    <w:p w14:paraId="723E941F"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Right to work documentation</w:t>
      </w:r>
    </w:p>
    <w:p w14:paraId="65C55C93"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References from previous employers</w:t>
      </w:r>
    </w:p>
    <w:p w14:paraId="5F7D6238"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Any other information provided during the registration and interview process</w:t>
      </w:r>
    </w:p>
    <w:p w14:paraId="682DF0FB" w14:textId="77777777" w:rsidR="000C63E2" w:rsidRPr="00335EE5" w:rsidRDefault="000C63E2" w:rsidP="00D41071">
      <w:pPr>
        <w:spacing w:before="80"/>
        <w:rPr>
          <w:rFonts w:ascii="Arial" w:hAnsi="Arial" w:cs="Arial"/>
          <w:color w:val="000000" w:themeColor="text1"/>
        </w:rPr>
      </w:pPr>
    </w:p>
    <w:p w14:paraId="4582C9F0" w14:textId="77777777" w:rsidR="000C63E2" w:rsidRPr="00335EE5" w:rsidRDefault="00000000" w:rsidP="00D41071">
      <w:pPr>
        <w:spacing w:before="200" w:after="80"/>
        <w:rPr>
          <w:rFonts w:ascii="Arial" w:hAnsi="Arial" w:cs="Arial"/>
          <w:color w:val="000000" w:themeColor="text1"/>
        </w:rPr>
      </w:pPr>
      <w:r w:rsidRPr="00335EE5">
        <w:rPr>
          <w:rFonts w:ascii="Arial" w:eastAsia="Arial" w:hAnsi="Arial" w:cs="Arial"/>
          <w:b/>
          <w:bCs/>
          <w:color w:val="000000" w:themeColor="text1"/>
        </w:rPr>
        <w:t>From Website Visitors:</w:t>
      </w:r>
    </w:p>
    <w:p w14:paraId="4589E696"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lastRenderedPageBreak/>
        <w:t>IP address and browser information (collected automatically via cookies)</w:t>
      </w:r>
    </w:p>
    <w:p w14:paraId="565FDFA2"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Pages visited, time spent on site, and how you arrived at our website</w:t>
      </w:r>
    </w:p>
    <w:p w14:paraId="37132D35"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Any information submitted via our contact or enquiry forms</w:t>
      </w:r>
    </w:p>
    <w:p w14:paraId="75BA1E8C" w14:textId="77777777" w:rsidR="000C63E2" w:rsidRPr="00335EE5" w:rsidRDefault="000C63E2" w:rsidP="00D41071">
      <w:pPr>
        <w:spacing w:before="80"/>
        <w:rPr>
          <w:rFonts w:ascii="Arial" w:hAnsi="Arial" w:cs="Arial"/>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6686" w:rsidRPr="00335EE5" w14:paraId="372DFFCF" w14:textId="77777777" w:rsidTr="007B6686">
        <w:tc>
          <w:tcPr>
            <w:tcW w:w="9026" w:type="dxa"/>
            <w:tcBorders>
              <w:top w:val="nil"/>
              <w:left w:val="nil"/>
              <w:bottom w:val="nil"/>
              <w:right w:val="nil"/>
            </w:tcBorders>
            <w:tcMar>
              <w:top w:w="120" w:type="dxa"/>
              <w:left w:w="240" w:type="dxa"/>
              <w:bottom w:w="120" w:type="dxa"/>
              <w:right w:w="200" w:type="dxa"/>
            </w:tcMar>
          </w:tcPr>
          <w:p w14:paraId="0032C7F7" w14:textId="77777777" w:rsidR="000C63E2" w:rsidRPr="00335EE5" w:rsidRDefault="00000000" w:rsidP="00D41071">
            <w:pPr>
              <w:rPr>
                <w:rFonts w:ascii="Arial" w:hAnsi="Arial" w:cs="Arial"/>
                <w:color w:val="000000" w:themeColor="text1"/>
              </w:rPr>
            </w:pPr>
            <w:r w:rsidRPr="00335EE5">
              <w:rPr>
                <w:rFonts w:ascii="Arial" w:eastAsia="Arial" w:hAnsi="Arial" w:cs="Arial"/>
                <w:i/>
                <w:iCs/>
                <w:color w:val="000000" w:themeColor="text1"/>
              </w:rPr>
              <w:t>We only collect personal data that is necessary for the purposes outlined in this policy. We do not collect special category data (such as health or ethnicity information) unless it is directly relevant to a candidate's suitability for a role and you have given explicit consent.</w:t>
            </w:r>
          </w:p>
        </w:tc>
      </w:tr>
    </w:tbl>
    <w:p w14:paraId="7ABB8110" w14:textId="77777777" w:rsidR="000C63E2" w:rsidRPr="00335EE5" w:rsidRDefault="000C63E2" w:rsidP="00D41071">
      <w:pPr>
        <w:spacing w:before="80"/>
        <w:rPr>
          <w:rFonts w:ascii="Arial" w:hAnsi="Arial" w:cs="Arial"/>
          <w:color w:val="000000" w:themeColor="text1"/>
        </w:rPr>
      </w:pPr>
    </w:p>
    <w:p w14:paraId="687F9CEF" w14:textId="09029FFE" w:rsidR="00D41071" w:rsidRPr="00D41071" w:rsidRDefault="00D41071" w:rsidP="00D41071">
      <w:pPr>
        <w:pStyle w:val="ListParagraph"/>
        <w:numPr>
          <w:ilvl w:val="0"/>
          <w:numId w:val="4"/>
        </w:numPr>
        <w:spacing w:before="80" w:after="60"/>
        <w:rPr>
          <w:rFonts w:ascii="Arial" w:eastAsia="Arial" w:hAnsi="Arial" w:cs="Arial"/>
          <w:b/>
          <w:bCs/>
          <w:color w:val="000000" w:themeColor="text1"/>
        </w:rPr>
      </w:pPr>
      <w:r w:rsidRPr="00D41071">
        <w:rPr>
          <w:rFonts w:ascii="Arial" w:eastAsia="Arial" w:hAnsi="Arial" w:cs="Arial"/>
          <w:b/>
          <w:bCs/>
          <w:color w:val="000000" w:themeColor="text1"/>
        </w:rPr>
        <w:t xml:space="preserve"> How We Use Your Personal Data</w:t>
      </w:r>
    </w:p>
    <w:p w14:paraId="32A0662D" w14:textId="77777777" w:rsidR="00D41071" w:rsidRPr="00D41071" w:rsidRDefault="00D41071" w:rsidP="00D41071">
      <w:pPr>
        <w:spacing w:before="80" w:after="60"/>
        <w:rPr>
          <w:rFonts w:ascii="Arial" w:eastAsia="Arial" w:hAnsi="Arial" w:cs="Arial"/>
          <w:b/>
          <w:bCs/>
          <w:color w:val="000000" w:themeColor="text1"/>
        </w:rPr>
      </w:pPr>
    </w:p>
    <w:p w14:paraId="42198F64" w14:textId="02B459F7"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We use your personal data for the following purposes:</w:t>
      </w:r>
    </w:p>
    <w:p w14:paraId="699ECE09" w14:textId="77777777" w:rsidR="000C63E2" w:rsidRPr="00335EE5" w:rsidRDefault="000C63E2" w:rsidP="00D41071">
      <w:pPr>
        <w:spacing w:before="60"/>
        <w:rPr>
          <w:rFonts w:ascii="Arial" w:hAnsi="Arial" w:cs="Arial"/>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5226"/>
      </w:tblGrid>
      <w:tr w:rsidR="007B6686" w:rsidRPr="00335EE5" w14:paraId="1C421E9F" w14:textId="77777777" w:rsidTr="00D41071">
        <w:tc>
          <w:tcPr>
            <w:tcW w:w="38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0C531FE4" w14:textId="77777777" w:rsidR="000C63E2" w:rsidRPr="00335EE5" w:rsidRDefault="00000000" w:rsidP="00D41071">
            <w:pPr>
              <w:rPr>
                <w:rFonts w:ascii="Arial" w:hAnsi="Arial" w:cs="Arial"/>
                <w:color w:val="000000" w:themeColor="text1"/>
              </w:rPr>
            </w:pPr>
            <w:r w:rsidRPr="00335EE5">
              <w:rPr>
                <w:rFonts w:ascii="Arial" w:eastAsia="Arial" w:hAnsi="Arial" w:cs="Arial"/>
                <w:b/>
                <w:bCs/>
                <w:color w:val="000000" w:themeColor="text1"/>
              </w:rPr>
              <w:t>Purpose</w:t>
            </w:r>
          </w:p>
        </w:tc>
        <w:tc>
          <w:tcPr>
            <w:tcW w:w="5226"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6BFB2187" w14:textId="77777777" w:rsidR="000C63E2" w:rsidRPr="00335EE5" w:rsidRDefault="00000000" w:rsidP="00D41071">
            <w:pPr>
              <w:rPr>
                <w:rFonts w:ascii="Arial" w:hAnsi="Arial" w:cs="Arial"/>
                <w:color w:val="000000" w:themeColor="text1"/>
              </w:rPr>
            </w:pPr>
            <w:r w:rsidRPr="00335EE5">
              <w:rPr>
                <w:rFonts w:ascii="Arial" w:eastAsia="Arial" w:hAnsi="Arial" w:cs="Arial"/>
                <w:b/>
                <w:bCs/>
                <w:color w:val="000000" w:themeColor="text1"/>
              </w:rPr>
              <w:t>Legal Basis</w:t>
            </w:r>
          </w:p>
        </w:tc>
      </w:tr>
      <w:tr w:rsidR="007B6686" w:rsidRPr="00335EE5" w14:paraId="75A9D15F" w14:textId="77777777" w:rsidTr="00D41071">
        <w:tc>
          <w:tcPr>
            <w:tcW w:w="38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2F9D86DD"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Providing our recruitment and placement services</w:t>
            </w:r>
          </w:p>
        </w:tc>
        <w:tc>
          <w:tcPr>
            <w:tcW w:w="5226"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494BA29A"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Contract / Legitimate Interests</w:t>
            </w:r>
          </w:p>
        </w:tc>
      </w:tr>
      <w:tr w:rsidR="007B6686" w:rsidRPr="00335EE5" w14:paraId="036C043A" w14:textId="77777777" w:rsidTr="00D41071">
        <w:tc>
          <w:tcPr>
            <w:tcW w:w="38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0ED22B24"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Verifying candidate suitability and conducting checks</w:t>
            </w:r>
          </w:p>
        </w:tc>
        <w:tc>
          <w:tcPr>
            <w:tcW w:w="5226" w:type="dxa"/>
            <w:tcBorders>
              <w:top w:val="single" w:sz="4" w:space="0" w:color="000000"/>
              <w:left w:val="single" w:sz="4" w:space="0" w:color="000000"/>
              <w:bottom w:val="single" w:sz="4" w:space="0" w:color="000000"/>
              <w:right w:val="single" w:sz="4" w:space="0" w:color="000000"/>
            </w:tcBorders>
            <w:shd w:val="clear" w:color="auto" w:fill="FAFAFA"/>
            <w:tcMar>
              <w:top w:w="80" w:type="dxa"/>
              <w:left w:w="140" w:type="dxa"/>
              <w:bottom w:w="80" w:type="dxa"/>
              <w:right w:w="100" w:type="dxa"/>
            </w:tcMar>
          </w:tcPr>
          <w:p w14:paraId="2FCDC0D9"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Legitimate Interests / Legal Obligation</w:t>
            </w:r>
          </w:p>
        </w:tc>
      </w:tr>
      <w:tr w:rsidR="007B6686" w:rsidRPr="00335EE5" w14:paraId="2AC99D62" w14:textId="77777777" w:rsidTr="00D41071">
        <w:tc>
          <w:tcPr>
            <w:tcW w:w="38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61EACBCE"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Sharing candidate profiles with prospective families</w:t>
            </w:r>
          </w:p>
        </w:tc>
        <w:tc>
          <w:tcPr>
            <w:tcW w:w="5226" w:type="dxa"/>
            <w:tcBorders>
              <w:top w:val="single" w:sz="4" w:space="0" w:color="000000"/>
              <w:left w:val="single" w:sz="4" w:space="0" w:color="000000"/>
              <w:bottom w:val="single" w:sz="4" w:space="0" w:color="000000"/>
              <w:right w:val="single" w:sz="4" w:space="0" w:color="000000"/>
            </w:tcBorders>
            <w:shd w:val="clear" w:color="auto" w:fill="FAFAFA"/>
            <w:tcMar>
              <w:top w:w="80" w:type="dxa"/>
              <w:left w:w="140" w:type="dxa"/>
              <w:bottom w:w="80" w:type="dxa"/>
              <w:right w:w="100" w:type="dxa"/>
            </w:tcMar>
          </w:tcPr>
          <w:p w14:paraId="07999A85"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Consent / Legitimate Interests</w:t>
            </w:r>
          </w:p>
        </w:tc>
      </w:tr>
      <w:tr w:rsidR="007B6686" w:rsidRPr="00335EE5" w14:paraId="220CD085" w14:textId="77777777" w:rsidTr="00D41071">
        <w:tc>
          <w:tcPr>
            <w:tcW w:w="38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13A793DE"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Processing payments</w:t>
            </w:r>
          </w:p>
        </w:tc>
        <w:tc>
          <w:tcPr>
            <w:tcW w:w="5226" w:type="dxa"/>
            <w:tcBorders>
              <w:top w:val="single" w:sz="4" w:space="0" w:color="000000"/>
              <w:left w:val="single" w:sz="4" w:space="0" w:color="000000"/>
              <w:bottom w:val="single" w:sz="4" w:space="0" w:color="000000"/>
              <w:right w:val="single" w:sz="4" w:space="0" w:color="000000"/>
            </w:tcBorders>
            <w:shd w:val="clear" w:color="auto" w:fill="FAFAFA"/>
            <w:tcMar>
              <w:top w:w="80" w:type="dxa"/>
              <w:left w:w="140" w:type="dxa"/>
              <w:bottom w:w="80" w:type="dxa"/>
              <w:right w:w="100" w:type="dxa"/>
            </w:tcMar>
          </w:tcPr>
          <w:p w14:paraId="1EE06845"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Contract</w:t>
            </w:r>
          </w:p>
        </w:tc>
      </w:tr>
      <w:tr w:rsidR="007B6686" w:rsidRPr="00335EE5" w14:paraId="386E7AD7" w14:textId="77777777" w:rsidTr="00D41071">
        <w:tc>
          <w:tcPr>
            <w:tcW w:w="38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60A853A8"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Sending marketing emails and newsletters</w:t>
            </w:r>
          </w:p>
        </w:tc>
        <w:tc>
          <w:tcPr>
            <w:tcW w:w="5226" w:type="dxa"/>
            <w:tcBorders>
              <w:top w:val="single" w:sz="4" w:space="0" w:color="000000"/>
              <w:left w:val="single" w:sz="4" w:space="0" w:color="000000"/>
              <w:bottom w:val="single" w:sz="4" w:space="0" w:color="000000"/>
              <w:right w:val="single" w:sz="4" w:space="0" w:color="000000"/>
            </w:tcBorders>
            <w:shd w:val="clear" w:color="auto" w:fill="FAFAFA"/>
            <w:tcMar>
              <w:top w:w="80" w:type="dxa"/>
              <w:left w:w="140" w:type="dxa"/>
              <w:bottom w:w="80" w:type="dxa"/>
              <w:right w:w="100" w:type="dxa"/>
            </w:tcMar>
          </w:tcPr>
          <w:p w14:paraId="349E4FF7"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Consent (you may opt out at any time)</w:t>
            </w:r>
          </w:p>
        </w:tc>
      </w:tr>
      <w:tr w:rsidR="007B6686" w:rsidRPr="00335EE5" w14:paraId="152B43A7" w14:textId="77777777" w:rsidTr="00D41071">
        <w:trPr>
          <w:trHeight w:val="372"/>
        </w:trPr>
        <w:tc>
          <w:tcPr>
            <w:tcW w:w="38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016B6838"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Improving our website and services</w:t>
            </w:r>
          </w:p>
        </w:tc>
        <w:tc>
          <w:tcPr>
            <w:tcW w:w="5226" w:type="dxa"/>
            <w:tcBorders>
              <w:top w:val="single" w:sz="4" w:space="0" w:color="000000"/>
              <w:left w:val="single" w:sz="4" w:space="0" w:color="000000"/>
              <w:bottom w:val="single" w:sz="4" w:space="0" w:color="000000"/>
              <w:right w:val="single" w:sz="4" w:space="0" w:color="000000"/>
            </w:tcBorders>
            <w:shd w:val="clear" w:color="auto" w:fill="FAFAFA"/>
            <w:tcMar>
              <w:top w:w="80" w:type="dxa"/>
              <w:left w:w="140" w:type="dxa"/>
              <w:bottom w:w="80" w:type="dxa"/>
              <w:right w:w="100" w:type="dxa"/>
            </w:tcMar>
          </w:tcPr>
          <w:p w14:paraId="1089E538"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Legitimate Interests</w:t>
            </w:r>
          </w:p>
        </w:tc>
      </w:tr>
      <w:tr w:rsidR="007B6686" w:rsidRPr="00335EE5" w14:paraId="29A697E4" w14:textId="77777777" w:rsidTr="00D41071">
        <w:trPr>
          <w:trHeight w:val="392"/>
        </w:trPr>
        <w:tc>
          <w:tcPr>
            <w:tcW w:w="38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37CF2663"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Complying with legal obligations</w:t>
            </w:r>
          </w:p>
        </w:tc>
        <w:tc>
          <w:tcPr>
            <w:tcW w:w="5226" w:type="dxa"/>
            <w:tcBorders>
              <w:top w:val="single" w:sz="4" w:space="0" w:color="000000"/>
              <w:left w:val="single" w:sz="4" w:space="0" w:color="000000"/>
              <w:bottom w:val="single" w:sz="4" w:space="0" w:color="000000"/>
              <w:right w:val="single" w:sz="4" w:space="0" w:color="000000"/>
            </w:tcBorders>
            <w:shd w:val="clear" w:color="auto" w:fill="FAFAFA"/>
            <w:tcMar>
              <w:top w:w="80" w:type="dxa"/>
              <w:left w:w="140" w:type="dxa"/>
              <w:bottom w:w="80" w:type="dxa"/>
              <w:right w:w="100" w:type="dxa"/>
            </w:tcMar>
          </w:tcPr>
          <w:p w14:paraId="21007574"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Legal Obligation</w:t>
            </w:r>
          </w:p>
        </w:tc>
      </w:tr>
    </w:tbl>
    <w:p w14:paraId="771DDADE" w14:textId="77777777" w:rsidR="000C63E2" w:rsidRPr="00335EE5" w:rsidRDefault="000C63E2" w:rsidP="00D41071">
      <w:pPr>
        <w:spacing w:before="80"/>
        <w:rPr>
          <w:rFonts w:ascii="Arial" w:hAnsi="Arial" w:cs="Arial"/>
          <w:color w:val="000000" w:themeColor="text1"/>
        </w:rPr>
      </w:pPr>
    </w:p>
    <w:p w14:paraId="7BC1904F" w14:textId="3B3A2FB8" w:rsidR="00D41071" w:rsidRPr="00D41071" w:rsidRDefault="00D41071" w:rsidP="00D41071">
      <w:pPr>
        <w:pStyle w:val="ListParagraph"/>
        <w:numPr>
          <w:ilvl w:val="0"/>
          <w:numId w:val="4"/>
        </w:numPr>
        <w:spacing w:before="80" w:after="60"/>
        <w:rPr>
          <w:rFonts w:ascii="Arial" w:eastAsia="Arial" w:hAnsi="Arial" w:cs="Arial"/>
          <w:b/>
          <w:bCs/>
          <w:color w:val="000000" w:themeColor="text1"/>
        </w:rPr>
      </w:pPr>
      <w:r w:rsidRPr="00D41071">
        <w:rPr>
          <w:rFonts w:ascii="Arial" w:eastAsia="Arial" w:hAnsi="Arial" w:cs="Arial"/>
          <w:b/>
          <w:bCs/>
          <w:color w:val="000000" w:themeColor="text1"/>
        </w:rPr>
        <w:t>Who We Share Your Data With</w:t>
      </w:r>
    </w:p>
    <w:p w14:paraId="50EC389C" w14:textId="77777777" w:rsidR="00D41071" w:rsidRPr="00D41071" w:rsidRDefault="00D41071" w:rsidP="00D41071">
      <w:pPr>
        <w:spacing w:before="80" w:after="60"/>
        <w:rPr>
          <w:rFonts w:ascii="Arial" w:eastAsia="Arial" w:hAnsi="Arial" w:cs="Arial"/>
          <w:b/>
          <w:bCs/>
          <w:color w:val="000000" w:themeColor="text1"/>
        </w:rPr>
      </w:pPr>
    </w:p>
    <w:p w14:paraId="1064F049" w14:textId="43219E45"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We do not sell your personal data to any third party under any circumstances.</w:t>
      </w:r>
    </w:p>
    <w:p w14:paraId="0B62E4B5" w14:textId="77777777"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We may share your personal data with:</w:t>
      </w:r>
    </w:p>
    <w:p w14:paraId="6BECB277" w14:textId="0194145E"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 xml:space="preserve">Prospective family </w:t>
      </w:r>
      <w:proofErr w:type="gramStart"/>
      <w:r w:rsidRPr="00335EE5">
        <w:rPr>
          <w:rFonts w:ascii="Arial" w:eastAsia="Arial" w:hAnsi="Arial" w:cs="Arial"/>
          <w:color w:val="000000" w:themeColor="text1"/>
        </w:rPr>
        <w:t>clients</w:t>
      </w:r>
      <w:proofErr w:type="gramEnd"/>
      <w:r w:rsidRPr="00335EE5">
        <w:rPr>
          <w:rFonts w:ascii="Arial" w:eastAsia="Arial" w:hAnsi="Arial" w:cs="Arial"/>
          <w:color w:val="000000" w:themeColor="text1"/>
        </w:rPr>
        <w:t xml:space="preserve"> candidate profiles are shared only for the purpose of introduction and only with the candidate's knowledge and consent</w:t>
      </w:r>
    </w:p>
    <w:p w14:paraId="728780B4" w14:textId="3E7596DA"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 xml:space="preserve">Prospective nanny </w:t>
      </w:r>
      <w:proofErr w:type="gramStart"/>
      <w:r w:rsidRPr="00335EE5">
        <w:rPr>
          <w:rFonts w:ascii="Arial" w:eastAsia="Arial" w:hAnsi="Arial" w:cs="Arial"/>
          <w:color w:val="000000" w:themeColor="text1"/>
        </w:rPr>
        <w:t>candidates</w:t>
      </w:r>
      <w:proofErr w:type="gramEnd"/>
      <w:r w:rsidRPr="00335EE5">
        <w:rPr>
          <w:rFonts w:ascii="Arial" w:eastAsia="Arial" w:hAnsi="Arial" w:cs="Arial"/>
          <w:color w:val="000000" w:themeColor="text1"/>
        </w:rPr>
        <w:t xml:space="preserve"> family requirements may be shared to facilitate matching</w:t>
      </w:r>
    </w:p>
    <w:p w14:paraId="536174CC" w14:textId="68113811"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DBS checking services for the purposes of enhanced background checks</w:t>
      </w:r>
    </w:p>
    <w:p w14:paraId="5CCA963E" w14:textId="6E570D9F"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Reference contacts as provided by the candidate</w:t>
      </w:r>
    </w:p>
    <w:p w14:paraId="62F2A416" w14:textId="074FC312"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Payment processors to securely process fees (e.g. Stripe or similar; we do not store full card details)</w:t>
      </w:r>
    </w:p>
    <w:p w14:paraId="118DB87C" w14:textId="551BC2BD"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Wix (our website platform) which processes limited data in accordance with their own privacy policy</w:t>
      </w:r>
    </w:p>
    <w:p w14:paraId="04EB3462" w14:textId="255D25C5"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Meta (Facebook/Instagram) via social media pixels on our website, subject to your cookie consent</w:t>
      </w:r>
    </w:p>
    <w:p w14:paraId="4E454414" w14:textId="7356D94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Google Analytics for website analytics, subject to your cookie consent</w:t>
      </w:r>
    </w:p>
    <w:p w14:paraId="5251A11C" w14:textId="077521F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Professional advisers such as accountants or legal advisers, where necessary</w:t>
      </w:r>
    </w:p>
    <w:p w14:paraId="209E93F4" w14:textId="5287F112"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Law enforcement or regulatory authorities where we are legally required to do so</w:t>
      </w:r>
    </w:p>
    <w:p w14:paraId="363E1AE7" w14:textId="77777777" w:rsidR="007B6686" w:rsidRDefault="007B6686" w:rsidP="00D41071">
      <w:pPr>
        <w:spacing w:before="50" w:after="50"/>
        <w:ind w:left="300"/>
        <w:rPr>
          <w:rFonts w:ascii="Arial" w:hAnsi="Arial" w:cs="Arial"/>
          <w:color w:val="000000" w:themeColor="text1"/>
        </w:rPr>
      </w:pPr>
    </w:p>
    <w:p w14:paraId="2FD33EA6" w14:textId="77777777" w:rsidR="00D41071" w:rsidRDefault="00D41071" w:rsidP="00D41071">
      <w:pPr>
        <w:spacing w:before="50" w:after="50"/>
        <w:ind w:left="300"/>
        <w:rPr>
          <w:rFonts w:ascii="Arial" w:hAnsi="Arial" w:cs="Arial"/>
          <w:color w:val="000000" w:themeColor="text1"/>
        </w:rPr>
      </w:pPr>
    </w:p>
    <w:p w14:paraId="53CB4B35" w14:textId="77777777" w:rsidR="00D41071" w:rsidRPr="00335EE5" w:rsidRDefault="00D41071" w:rsidP="00D41071">
      <w:pPr>
        <w:spacing w:before="50" w:after="50"/>
        <w:ind w:left="300"/>
        <w:rPr>
          <w:rFonts w:ascii="Arial" w:hAnsi="Arial" w:cs="Arial"/>
          <w:color w:val="000000" w:themeColor="text1"/>
        </w:rPr>
      </w:pPr>
    </w:p>
    <w:p w14:paraId="7E9EB6E0" w14:textId="6E8C5178" w:rsidR="000C63E2" w:rsidRPr="00D41071" w:rsidRDefault="00335EE5" w:rsidP="00D41071">
      <w:pPr>
        <w:pStyle w:val="ListParagraph"/>
        <w:numPr>
          <w:ilvl w:val="0"/>
          <w:numId w:val="4"/>
        </w:numPr>
        <w:spacing w:before="80"/>
        <w:rPr>
          <w:rFonts w:ascii="Arial" w:hAnsi="Arial" w:cs="Arial"/>
          <w:b/>
          <w:bCs/>
          <w:color w:val="000000" w:themeColor="text1"/>
        </w:rPr>
      </w:pPr>
      <w:r w:rsidRPr="00D41071">
        <w:rPr>
          <w:rFonts w:ascii="Arial" w:hAnsi="Arial" w:cs="Arial"/>
          <w:b/>
          <w:bCs/>
          <w:color w:val="000000" w:themeColor="text1"/>
        </w:rPr>
        <w:lastRenderedPageBreak/>
        <w:t>How long we keep your data</w:t>
      </w:r>
    </w:p>
    <w:p w14:paraId="5A41BF3A" w14:textId="77777777" w:rsidR="00335EE5" w:rsidRDefault="00335EE5" w:rsidP="00D41071">
      <w:pPr>
        <w:spacing w:before="80" w:after="60"/>
        <w:rPr>
          <w:rFonts w:ascii="Arial" w:hAnsi="Arial" w:cs="Arial"/>
          <w:color w:val="000000" w:themeColor="text1"/>
        </w:rPr>
      </w:pPr>
    </w:p>
    <w:p w14:paraId="474EFE56" w14:textId="5259CE07"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We retain personal data only for as long as is necessary for the purposes for which it was collected:</w:t>
      </w:r>
    </w:p>
    <w:p w14:paraId="3C8012E4" w14:textId="577C86DB"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Family client data retained for 3 years from the date of last engagement, or as required by law</w:t>
      </w:r>
    </w:p>
    <w:p w14:paraId="18619304" w14:textId="5D2CDFB0"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Nanny candidate data retained for 3 years from the date of registration or last contact</w:t>
      </w:r>
    </w:p>
    <w:p w14:paraId="7251C04A" w14:textId="5D6808E8"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Unsuccessful candidate applications retained for 6 months then securely deleted</w:t>
      </w:r>
    </w:p>
    <w:p w14:paraId="454ACDCB" w14:textId="789583BB"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Financial and payment records retained for 7 years in accordance with HMRC requirements</w:t>
      </w:r>
    </w:p>
    <w:p w14:paraId="61C5C8C6" w14:textId="2BD22921"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Website analytics data retained in accordance with Google Analytics and Wix default retention settings</w:t>
      </w:r>
    </w:p>
    <w:p w14:paraId="7BB44093" w14:textId="77777777" w:rsidR="000C63E2" w:rsidRPr="00335EE5" w:rsidRDefault="000C63E2" w:rsidP="00D41071">
      <w:pPr>
        <w:spacing w:before="60"/>
        <w:rPr>
          <w:rFonts w:ascii="Arial" w:hAnsi="Arial" w:cs="Arial"/>
          <w:color w:val="000000" w:themeColor="text1"/>
        </w:rPr>
      </w:pPr>
    </w:p>
    <w:p w14:paraId="4D1E2FC7" w14:textId="77777777"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At the end of the applicable retention period, your data will be securely deleted or anonymised. You may request earlier deletion at any time — see Section 8 for your rights.</w:t>
      </w:r>
    </w:p>
    <w:p w14:paraId="1A1BC02F" w14:textId="77777777" w:rsidR="000C63E2" w:rsidRPr="00335EE5" w:rsidRDefault="000C63E2" w:rsidP="00D41071">
      <w:pPr>
        <w:spacing w:before="80"/>
        <w:rPr>
          <w:rFonts w:ascii="Arial" w:hAnsi="Arial" w:cs="Arial"/>
          <w:color w:val="000000" w:themeColor="text1"/>
        </w:rPr>
      </w:pPr>
    </w:p>
    <w:p w14:paraId="6296F051" w14:textId="00C2DCB0" w:rsidR="00335EE5" w:rsidRPr="00D41071" w:rsidRDefault="00335EE5" w:rsidP="00D41071">
      <w:pPr>
        <w:pStyle w:val="ListParagraph"/>
        <w:numPr>
          <w:ilvl w:val="0"/>
          <w:numId w:val="4"/>
        </w:numPr>
        <w:spacing w:before="80" w:after="60"/>
        <w:rPr>
          <w:rFonts w:ascii="Arial" w:eastAsia="Arial" w:hAnsi="Arial" w:cs="Arial"/>
          <w:b/>
          <w:bCs/>
          <w:color w:val="000000" w:themeColor="text1"/>
        </w:rPr>
      </w:pPr>
      <w:r w:rsidRPr="00D41071">
        <w:rPr>
          <w:rFonts w:ascii="Arial" w:eastAsia="Arial" w:hAnsi="Arial" w:cs="Arial"/>
          <w:b/>
          <w:bCs/>
          <w:color w:val="000000" w:themeColor="text1"/>
        </w:rPr>
        <w:t>Marketing Communications</w:t>
      </w:r>
    </w:p>
    <w:p w14:paraId="42EF24EA" w14:textId="77777777" w:rsidR="00335EE5" w:rsidRDefault="00335EE5" w:rsidP="00D41071">
      <w:pPr>
        <w:spacing w:before="80" w:after="60"/>
        <w:rPr>
          <w:rFonts w:ascii="Arial" w:eastAsia="Arial" w:hAnsi="Arial" w:cs="Arial"/>
          <w:b/>
          <w:bCs/>
          <w:color w:val="000000" w:themeColor="text1"/>
        </w:rPr>
      </w:pPr>
    </w:p>
    <w:p w14:paraId="1DF1830A" w14:textId="607AD053"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We may send you occasional emails about our services, childcare tips, or updates relevant to Nest &amp; Bloom Childcare Ltd. We will only do this if you have given us your consent to do so.</w:t>
      </w:r>
    </w:p>
    <w:p w14:paraId="553CEA1A" w14:textId="77777777"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You can opt out of marketing communications at any time by:</w:t>
      </w:r>
    </w:p>
    <w:p w14:paraId="1CEDCEA0"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Clicking the unsubscribe link in any marketing email we send you</w:t>
      </w:r>
    </w:p>
    <w:p w14:paraId="6A1C882B"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Emailing us directly at hello@nestandbloomchildcare.co.uk</w:t>
      </w:r>
    </w:p>
    <w:p w14:paraId="63A0D4BA" w14:textId="77777777" w:rsidR="000C63E2" w:rsidRPr="00335EE5" w:rsidRDefault="000C63E2" w:rsidP="00D41071">
      <w:pPr>
        <w:spacing w:before="60"/>
        <w:rPr>
          <w:rFonts w:ascii="Arial" w:hAnsi="Arial" w:cs="Arial"/>
          <w:color w:val="000000" w:themeColor="text1"/>
        </w:rPr>
      </w:pPr>
    </w:p>
    <w:p w14:paraId="2C0DCE1F" w14:textId="77777777"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Opting out of marketing communications will not affect any service-related communications we need to send you in connection with a live placement or active engagement.</w:t>
      </w:r>
    </w:p>
    <w:p w14:paraId="28A939FA" w14:textId="77777777" w:rsidR="000C63E2" w:rsidRPr="00335EE5" w:rsidRDefault="000C63E2" w:rsidP="00D41071">
      <w:pPr>
        <w:spacing w:before="80"/>
        <w:rPr>
          <w:rFonts w:ascii="Arial" w:hAnsi="Arial" w:cs="Arial"/>
          <w:color w:val="000000" w:themeColor="text1"/>
        </w:rPr>
      </w:pPr>
    </w:p>
    <w:p w14:paraId="6CED81DF" w14:textId="054EDC70" w:rsidR="00335EE5" w:rsidRPr="00D41071" w:rsidRDefault="00335EE5" w:rsidP="00D41071">
      <w:pPr>
        <w:pStyle w:val="ListParagraph"/>
        <w:numPr>
          <w:ilvl w:val="0"/>
          <w:numId w:val="4"/>
        </w:numPr>
        <w:spacing w:before="200" w:after="80"/>
        <w:rPr>
          <w:rFonts w:ascii="Arial" w:eastAsia="Arial" w:hAnsi="Arial" w:cs="Arial"/>
          <w:b/>
          <w:bCs/>
          <w:color w:val="000000" w:themeColor="text1"/>
        </w:rPr>
      </w:pPr>
      <w:r w:rsidRPr="00D41071">
        <w:rPr>
          <w:rFonts w:ascii="Arial" w:eastAsia="Arial" w:hAnsi="Arial" w:cs="Arial"/>
          <w:b/>
          <w:bCs/>
          <w:color w:val="000000" w:themeColor="text1"/>
        </w:rPr>
        <w:t>Cookie Policy</w:t>
      </w:r>
    </w:p>
    <w:p w14:paraId="5770D3DE" w14:textId="00342EA1" w:rsidR="000C63E2" w:rsidRPr="00335EE5" w:rsidRDefault="00000000" w:rsidP="00D41071">
      <w:pPr>
        <w:spacing w:before="200" w:after="80"/>
        <w:rPr>
          <w:rFonts w:ascii="Arial" w:hAnsi="Arial" w:cs="Arial"/>
          <w:color w:val="000000" w:themeColor="text1"/>
        </w:rPr>
      </w:pPr>
      <w:r w:rsidRPr="00335EE5">
        <w:rPr>
          <w:rFonts w:ascii="Arial" w:eastAsia="Arial" w:hAnsi="Arial" w:cs="Arial"/>
          <w:b/>
          <w:bCs/>
          <w:color w:val="000000" w:themeColor="text1"/>
        </w:rPr>
        <w:t>What Are Cookies?</w:t>
      </w:r>
    </w:p>
    <w:p w14:paraId="1E7CCBC9" w14:textId="77777777"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Cookies are small text files placed on your device when you visit a website. They help the website remember your preferences, understand how you use the site, and deliver relevant content and advertising.</w:t>
      </w:r>
    </w:p>
    <w:p w14:paraId="34A29338" w14:textId="77777777" w:rsidR="000C63E2" w:rsidRPr="00335EE5" w:rsidRDefault="000C63E2" w:rsidP="00D41071">
      <w:pPr>
        <w:spacing w:before="80"/>
        <w:rPr>
          <w:rFonts w:ascii="Arial" w:hAnsi="Arial" w:cs="Arial"/>
          <w:color w:val="000000" w:themeColor="text1"/>
        </w:rPr>
      </w:pPr>
    </w:p>
    <w:p w14:paraId="5BF6A3D5" w14:textId="77777777" w:rsidR="000C63E2" w:rsidRPr="00335EE5" w:rsidRDefault="00000000" w:rsidP="00D41071">
      <w:pPr>
        <w:spacing w:before="200" w:after="80"/>
        <w:rPr>
          <w:rFonts w:ascii="Arial" w:hAnsi="Arial" w:cs="Arial"/>
          <w:color w:val="000000" w:themeColor="text1"/>
        </w:rPr>
      </w:pPr>
      <w:r w:rsidRPr="00335EE5">
        <w:rPr>
          <w:rFonts w:ascii="Arial" w:eastAsia="Arial" w:hAnsi="Arial" w:cs="Arial"/>
          <w:b/>
          <w:bCs/>
          <w:color w:val="000000" w:themeColor="text1"/>
        </w:rPr>
        <w:t>What Cookies We Use</w:t>
      </w:r>
    </w:p>
    <w:p w14:paraId="1FF81014" w14:textId="77777777" w:rsidR="000C63E2" w:rsidRPr="00335EE5" w:rsidRDefault="000C63E2" w:rsidP="00D41071">
      <w:pPr>
        <w:spacing w:before="60"/>
        <w:rPr>
          <w:rFonts w:ascii="Arial" w:hAnsi="Arial" w:cs="Arial"/>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726"/>
        <w:gridCol w:w="1500"/>
      </w:tblGrid>
      <w:tr w:rsidR="007B6686" w:rsidRPr="00335EE5" w14:paraId="3FC2B147" w14:textId="77777777" w:rsidTr="00B86B0D">
        <w:tc>
          <w:tcPr>
            <w:tcW w:w="28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0A8D7FBF" w14:textId="77777777" w:rsidR="000C63E2" w:rsidRPr="00335EE5" w:rsidRDefault="00000000" w:rsidP="00D41071">
            <w:pPr>
              <w:rPr>
                <w:rFonts w:ascii="Arial" w:hAnsi="Arial" w:cs="Arial"/>
                <w:color w:val="000000" w:themeColor="text1"/>
              </w:rPr>
            </w:pPr>
            <w:r w:rsidRPr="00335EE5">
              <w:rPr>
                <w:rFonts w:ascii="Arial" w:eastAsia="Arial" w:hAnsi="Arial" w:cs="Arial"/>
                <w:b/>
                <w:bCs/>
                <w:color w:val="000000" w:themeColor="text1"/>
              </w:rPr>
              <w:t>Cookie Type</w:t>
            </w:r>
          </w:p>
        </w:tc>
        <w:tc>
          <w:tcPr>
            <w:tcW w:w="4726"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716A89DE" w14:textId="77777777" w:rsidR="000C63E2" w:rsidRPr="00335EE5" w:rsidRDefault="00000000" w:rsidP="00D41071">
            <w:pPr>
              <w:rPr>
                <w:rFonts w:ascii="Arial" w:hAnsi="Arial" w:cs="Arial"/>
                <w:color w:val="000000" w:themeColor="text1"/>
              </w:rPr>
            </w:pPr>
            <w:r w:rsidRPr="00335EE5">
              <w:rPr>
                <w:rFonts w:ascii="Arial" w:eastAsia="Arial" w:hAnsi="Arial" w:cs="Arial"/>
                <w:b/>
                <w:bCs/>
                <w:color w:val="000000" w:themeColor="text1"/>
              </w:rPr>
              <w:t>Purpose</w:t>
            </w:r>
          </w:p>
        </w:tc>
        <w:tc>
          <w:tcPr>
            <w:tcW w:w="15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1F37EE6E" w14:textId="77777777" w:rsidR="000C63E2" w:rsidRPr="00335EE5" w:rsidRDefault="00000000" w:rsidP="00D41071">
            <w:pPr>
              <w:rPr>
                <w:rFonts w:ascii="Arial" w:hAnsi="Arial" w:cs="Arial"/>
                <w:color w:val="000000" w:themeColor="text1"/>
              </w:rPr>
            </w:pPr>
            <w:r w:rsidRPr="00335EE5">
              <w:rPr>
                <w:rFonts w:ascii="Arial" w:eastAsia="Arial" w:hAnsi="Arial" w:cs="Arial"/>
                <w:b/>
                <w:bCs/>
                <w:color w:val="000000" w:themeColor="text1"/>
              </w:rPr>
              <w:t xml:space="preserve">Can </w:t>
            </w:r>
            <w:proofErr w:type="spellStart"/>
            <w:r w:rsidRPr="00335EE5">
              <w:rPr>
                <w:rFonts w:ascii="Arial" w:eastAsia="Arial" w:hAnsi="Arial" w:cs="Arial"/>
                <w:b/>
                <w:bCs/>
                <w:color w:val="000000" w:themeColor="text1"/>
              </w:rPr>
              <w:t>Opt</w:t>
            </w:r>
            <w:proofErr w:type="spellEnd"/>
            <w:r w:rsidRPr="00335EE5">
              <w:rPr>
                <w:rFonts w:ascii="Arial" w:eastAsia="Arial" w:hAnsi="Arial" w:cs="Arial"/>
                <w:b/>
                <w:bCs/>
                <w:color w:val="000000" w:themeColor="text1"/>
              </w:rPr>
              <w:t xml:space="preserve"> Out?</w:t>
            </w:r>
          </w:p>
        </w:tc>
      </w:tr>
      <w:tr w:rsidR="007B6686" w:rsidRPr="00335EE5" w14:paraId="7C125B6F" w14:textId="77777777" w:rsidTr="00B86B0D">
        <w:tc>
          <w:tcPr>
            <w:tcW w:w="28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2B17B6ED" w14:textId="77777777" w:rsidR="000C63E2" w:rsidRPr="00335EE5" w:rsidRDefault="00000000" w:rsidP="00D41071">
            <w:pPr>
              <w:rPr>
                <w:rFonts w:ascii="Arial" w:hAnsi="Arial" w:cs="Arial"/>
                <w:color w:val="000000" w:themeColor="text1"/>
              </w:rPr>
            </w:pPr>
            <w:r w:rsidRPr="00335EE5">
              <w:rPr>
                <w:rFonts w:ascii="Arial" w:eastAsia="Arial" w:hAnsi="Arial" w:cs="Arial"/>
                <w:b/>
                <w:bCs/>
                <w:color w:val="000000" w:themeColor="text1"/>
              </w:rPr>
              <w:t>Essential Cookies</w:t>
            </w:r>
          </w:p>
        </w:tc>
        <w:tc>
          <w:tcPr>
            <w:tcW w:w="4726" w:type="dxa"/>
            <w:tcBorders>
              <w:top w:val="single" w:sz="4" w:space="0" w:color="000000"/>
              <w:left w:val="single" w:sz="4" w:space="0" w:color="000000"/>
              <w:bottom w:val="single" w:sz="4" w:space="0" w:color="000000"/>
              <w:right w:val="single" w:sz="4" w:space="0" w:color="000000"/>
            </w:tcBorders>
            <w:shd w:val="clear" w:color="auto" w:fill="FAFAFA"/>
            <w:tcMar>
              <w:top w:w="80" w:type="dxa"/>
              <w:left w:w="140" w:type="dxa"/>
              <w:bottom w:w="80" w:type="dxa"/>
              <w:right w:w="100" w:type="dxa"/>
            </w:tcMar>
          </w:tcPr>
          <w:p w14:paraId="47D17C89"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Required for the website to function. Includes session management and security. Cannot be disabled.</w:t>
            </w:r>
          </w:p>
        </w:tc>
        <w:tc>
          <w:tcPr>
            <w:tcW w:w="1500" w:type="dxa"/>
            <w:tcBorders>
              <w:top w:val="single" w:sz="4" w:space="0" w:color="000000"/>
              <w:left w:val="single" w:sz="4" w:space="0" w:color="000000"/>
              <w:bottom w:val="single" w:sz="4" w:space="0" w:color="000000"/>
              <w:right w:val="single" w:sz="4" w:space="0" w:color="000000"/>
            </w:tcBorders>
            <w:shd w:val="clear" w:color="auto" w:fill="FAFAFA"/>
            <w:tcMar>
              <w:top w:w="80" w:type="dxa"/>
              <w:left w:w="140" w:type="dxa"/>
              <w:bottom w:w="80" w:type="dxa"/>
              <w:right w:w="100" w:type="dxa"/>
            </w:tcMar>
          </w:tcPr>
          <w:p w14:paraId="4AA376D3"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No</w:t>
            </w:r>
          </w:p>
        </w:tc>
      </w:tr>
      <w:tr w:rsidR="007B6686" w:rsidRPr="00335EE5" w14:paraId="605123EB" w14:textId="77777777" w:rsidTr="00B86B0D">
        <w:tc>
          <w:tcPr>
            <w:tcW w:w="28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674AA8E8" w14:textId="77777777" w:rsidR="000C63E2" w:rsidRPr="00335EE5" w:rsidRDefault="00000000" w:rsidP="00D41071">
            <w:pPr>
              <w:rPr>
                <w:rFonts w:ascii="Arial" w:hAnsi="Arial" w:cs="Arial"/>
                <w:color w:val="000000" w:themeColor="text1"/>
              </w:rPr>
            </w:pPr>
            <w:r w:rsidRPr="00335EE5">
              <w:rPr>
                <w:rFonts w:ascii="Arial" w:eastAsia="Arial" w:hAnsi="Arial" w:cs="Arial"/>
                <w:b/>
                <w:bCs/>
                <w:color w:val="000000" w:themeColor="text1"/>
              </w:rPr>
              <w:t>Wix Analytics</w:t>
            </w:r>
          </w:p>
        </w:tc>
        <w:tc>
          <w:tcPr>
            <w:tcW w:w="4726" w:type="dxa"/>
            <w:tcBorders>
              <w:top w:val="single" w:sz="4" w:space="0" w:color="000000"/>
              <w:left w:val="single" w:sz="4" w:space="0" w:color="000000"/>
              <w:bottom w:val="single" w:sz="4" w:space="0" w:color="000000"/>
              <w:right w:val="single" w:sz="4" w:space="0" w:color="000000"/>
            </w:tcBorders>
            <w:shd w:val="clear" w:color="auto" w:fill="FAFAFA"/>
            <w:tcMar>
              <w:top w:w="80" w:type="dxa"/>
              <w:left w:w="140" w:type="dxa"/>
              <w:bottom w:w="80" w:type="dxa"/>
              <w:right w:w="100" w:type="dxa"/>
            </w:tcMar>
          </w:tcPr>
          <w:p w14:paraId="363EC897"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Collects anonymous data about how visitors use the site to help us improve it.</w:t>
            </w:r>
          </w:p>
        </w:tc>
        <w:tc>
          <w:tcPr>
            <w:tcW w:w="1500" w:type="dxa"/>
            <w:tcBorders>
              <w:top w:val="single" w:sz="4" w:space="0" w:color="000000"/>
              <w:left w:val="single" w:sz="4" w:space="0" w:color="000000"/>
              <w:bottom w:val="single" w:sz="4" w:space="0" w:color="000000"/>
              <w:right w:val="single" w:sz="4" w:space="0" w:color="000000"/>
            </w:tcBorders>
            <w:shd w:val="clear" w:color="auto" w:fill="FAFAFA"/>
            <w:tcMar>
              <w:top w:w="80" w:type="dxa"/>
              <w:left w:w="140" w:type="dxa"/>
              <w:bottom w:w="80" w:type="dxa"/>
              <w:right w:w="100" w:type="dxa"/>
            </w:tcMar>
          </w:tcPr>
          <w:p w14:paraId="21A20972"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Yes</w:t>
            </w:r>
          </w:p>
        </w:tc>
      </w:tr>
      <w:tr w:rsidR="007B6686" w:rsidRPr="00335EE5" w14:paraId="0A4EB854" w14:textId="77777777" w:rsidTr="00B86B0D">
        <w:tc>
          <w:tcPr>
            <w:tcW w:w="28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23DBCF7B" w14:textId="77777777" w:rsidR="000C63E2" w:rsidRPr="00335EE5" w:rsidRDefault="00000000" w:rsidP="00D41071">
            <w:pPr>
              <w:rPr>
                <w:rFonts w:ascii="Arial" w:hAnsi="Arial" w:cs="Arial"/>
                <w:color w:val="000000" w:themeColor="text1"/>
              </w:rPr>
            </w:pPr>
            <w:r w:rsidRPr="00335EE5">
              <w:rPr>
                <w:rFonts w:ascii="Arial" w:eastAsia="Arial" w:hAnsi="Arial" w:cs="Arial"/>
                <w:b/>
                <w:bCs/>
                <w:color w:val="000000" w:themeColor="text1"/>
              </w:rPr>
              <w:t>Google Analytics</w:t>
            </w:r>
          </w:p>
        </w:tc>
        <w:tc>
          <w:tcPr>
            <w:tcW w:w="4726" w:type="dxa"/>
            <w:tcBorders>
              <w:top w:val="single" w:sz="4" w:space="0" w:color="000000"/>
              <w:left w:val="single" w:sz="4" w:space="0" w:color="000000"/>
              <w:bottom w:val="single" w:sz="4" w:space="0" w:color="000000"/>
              <w:right w:val="single" w:sz="4" w:space="0" w:color="000000"/>
            </w:tcBorders>
            <w:shd w:val="clear" w:color="auto" w:fill="FAFAFA"/>
            <w:tcMar>
              <w:top w:w="80" w:type="dxa"/>
              <w:left w:w="140" w:type="dxa"/>
              <w:bottom w:w="80" w:type="dxa"/>
              <w:right w:w="100" w:type="dxa"/>
            </w:tcMar>
          </w:tcPr>
          <w:p w14:paraId="42B364BF"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Tracks website usage including pages visited, time on site, and traffic sources.</w:t>
            </w:r>
          </w:p>
        </w:tc>
        <w:tc>
          <w:tcPr>
            <w:tcW w:w="1500" w:type="dxa"/>
            <w:tcBorders>
              <w:top w:val="single" w:sz="4" w:space="0" w:color="000000"/>
              <w:left w:val="single" w:sz="4" w:space="0" w:color="000000"/>
              <w:bottom w:val="single" w:sz="4" w:space="0" w:color="000000"/>
              <w:right w:val="single" w:sz="4" w:space="0" w:color="000000"/>
            </w:tcBorders>
            <w:shd w:val="clear" w:color="auto" w:fill="FAFAFA"/>
            <w:tcMar>
              <w:top w:w="80" w:type="dxa"/>
              <w:left w:w="140" w:type="dxa"/>
              <w:bottom w:w="80" w:type="dxa"/>
              <w:right w:w="100" w:type="dxa"/>
            </w:tcMar>
          </w:tcPr>
          <w:p w14:paraId="772CBCAA"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Yes</w:t>
            </w:r>
          </w:p>
        </w:tc>
      </w:tr>
      <w:tr w:rsidR="007B6686" w:rsidRPr="00335EE5" w14:paraId="52FD1994" w14:textId="77777777" w:rsidTr="00B86B0D">
        <w:tc>
          <w:tcPr>
            <w:tcW w:w="28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090217A8" w14:textId="77777777" w:rsidR="000C63E2" w:rsidRPr="00335EE5" w:rsidRDefault="00000000" w:rsidP="00D41071">
            <w:pPr>
              <w:rPr>
                <w:rFonts w:ascii="Arial" w:hAnsi="Arial" w:cs="Arial"/>
                <w:color w:val="000000" w:themeColor="text1"/>
              </w:rPr>
            </w:pPr>
            <w:r w:rsidRPr="00335EE5">
              <w:rPr>
                <w:rFonts w:ascii="Arial" w:eastAsia="Arial" w:hAnsi="Arial" w:cs="Arial"/>
                <w:b/>
                <w:bCs/>
                <w:color w:val="000000" w:themeColor="text1"/>
              </w:rPr>
              <w:t>Meta Pixel (Facebook / Instagram)</w:t>
            </w:r>
          </w:p>
        </w:tc>
        <w:tc>
          <w:tcPr>
            <w:tcW w:w="4726" w:type="dxa"/>
            <w:tcBorders>
              <w:top w:val="single" w:sz="4" w:space="0" w:color="000000"/>
              <w:left w:val="single" w:sz="4" w:space="0" w:color="000000"/>
              <w:bottom w:val="single" w:sz="4" w:space="0" w:color="000000"/>
              <w:right w:val="single" w:sz="4" w:space="0" w:color="000000"/>
            </w:tcBorders>
            <w:shd w:val="clear" w:color="auto" w:fill="FAFAFA"/>
            <w:tcMar>
              <w:top w:w="80" w:type="dxa"/>
              <w:left w:w="140" w:type="dxa"/>
              <w:bottom w:w="80" w:type="dxa"/>
              <w:right w:w="100" w:type="dxa"/>
            </w:tcMar>
          </w:tcPr>
          <w:p w14:paraId="305230CB"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Used to measure the effectiveness of our social media advertising and to show relevant ads on Facebook and Instagram.</w:t>
            </w:r>
          </w:p>
        </w:tc>
        <w:tc>
          <w:tcPr>
            <w:tcW w:w="1500" w:type="dxa"/>
            <w:tcBorders>
              <w:top w:val="single" w:sz="4" w:space="0" w:color="000000"/>
              <w:left w:val="single" w:sz="4" w:space="0" w:color="000000"/>
              <w:bottom w:val="single" w:sz="4" w:space="0" w:color="000000"/>
              <w:right w:val="single" w:sz="4" w:space="0" w:color="000000"/>
            </w:tcBorders>
            <w:shd w:val="clear" w:color="auto" w:fill="FAFAFA"/>
            <w:tcMar>
              <w:top w:w="80" w:type="dxa"/>
              <w:left w:w="140" w:type="dxa"/>
              <w:bottom w:w="80" w:type="dxa"/>
              <w:right w:w="100" w:type="dxa"/>
            </w:tcMar>
          </w:tcPr>
          <w:p w14:paraId="5C26AE64"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Yes</w:t>
            </w:r>
          </w:p>
        </w:tc>
      </w:tr>
      <w:tr w:rsidR="007B6686" w:rsidRPr="00335EE5" w14:paraId="762721DA" w14:textId="77777777" w:rsidTr="00B86B0D">
        <w:tc>
          <w:tcPr>
            <w:tcW w:w="28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00" w:type="dxa"/>
            </w:tcMar>
          </w:tcPr>
          <w:p w14:paraId="52CB2825" w14:textId="77777777" w:rsidR="000C63E2" w:rsidRPr="00335EE5" w:rsidRDefault="00000000" w:rsidP="00D41071">
            <w:pPr>
              <w:rPr>
                <w:rFonts w:ascii="Arial" w:hAnsi="Arial" w:cs="Arial"/>
                <w:color w:val="000000" w:themeColor="text1"/>
              </w:rPr>
            </w:pPr>
            <w:r w:rsidRPr="00335EE5">
              <w:rPr>
                <w:rFonts w:ascii="Arial" w:eastAsia="Arial" w:hAnsi="Arial" w:cs="Arial"/>
                <w:b/>
                <w:bCs/>
                <w:color w:val="000000" w:themeColor="text1"/>
              </w:rPr>
              <w:t>Preference Cookies</w:t>
            </w:r>
          </w:p>
        </w:tc>
        <w:tc>
          <w:tcPr>
            <w:tcW w:w="4726" w:type="dxa"/>
            <w:tcBorders>
              <w:top w:val="single" w:sz="4" w:space="0" w:color="000000"/>
              <w:left w:val="single" w:sz="4" w:space="0" w:color="000000"/>
              <w:bottom w:val="single" w:sz="4" w:space="0" w:color="000000"/>
              <w:right w:val="single" w:sz="4" w:space="0" w:color="000000"/>
            </w:tcBorders>
            <w:shd w:val="clear" w:color="auto" w:fill="FAFAFA"/>
            <w:tcMar>
              <w:top w:w="80" w:type="dxa"/>
              <w:left w:w="140" w:type="dxa"/>
              <w:bottom w:w="80" w:type="dxa"/>
              <w:right w:w="100" w:type="dxa"/>
            </w:tcMar>
          </w:tcPr>
          <w:p w14:paraId="56CFE410"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Remembers your settings and preferences on the website.</w:t>
            </w:r>
          </w:p>
        </w:tc>
        <w:tc>
          <w:tcPr>
            <w:tcW w:w="1500" w:type="dxa"/>
            <w:tcBorders>
              <w:top w:val="single" w:sz="4" w:space="0" w:color="000000"/>
              <w:left w:val="single" w:sz="4" w:space="0" w:color="000000"/>
              <w:bottom w:val="single" w:sz="4" w:space="0" w:color="000000"/>
              <w:right w:val="single" w:sz="4" w:space="0" w:color="000000"/>
            </w:tcBorders>
            <w:shd w:val="clear" w:color="auto" w:fill="FAFAFA"/>
            <w:tcMar>
              <w:top w:w="80" w:type="dxa"/>
              <w:left w:w="140" w:type="dxa"/>
              <w:bottom w:w="80" w:type="dxa"/>
              <w:right w:w="100" w:type="dxa"/>
            </w:tcMar>
          </w:tcPr>
          <w:p w14:paraId="006D24BD" w14:textId="77777777" w:rsidR="000C63E2" w:rsidRPr="00335EE5" w:rsidRDefault="00000000" w:rsidP="00D41071">
            <w:pPr>
              <w:rPr>
                <w:rFonts w:ascii="Arial" w:hAnsi="Arial" w:cs="Arial"/>
                <w:color w:val="000000" w:themeColor="text1"/>
              </w:rPr>
            </w:pPr>
            <w:r w:rsidRPr="00335EE5">
              <w:rPr>
                <w:rFonts w:ascii="Arial" w:eastAsia="Arial" w:hAnsi="Arial" w:cs="Arial"/>
                <w:color w:val="000000" w:themeColor="text1"/>
              </w:rPr>
              <w:t>Yes</w:t>
            </w:r>
          </w:p>
        </w:tc>
      </w:tr>
    </w:tbl>
    <w:p w14:paraId="564A9511" w14:textId="77777777" w:rsidR="000C63E2" w:rsidRPr="00335EE5" w:rsidRDefault="000C63E2" w:rsidP="00D41071">
      <w:pPr>
        <w:spacing w:before="120"/>
        <w:rPr>
          <w:rFonts w:ascii="Arial" w:hAnsi="Arial" w:cs="Arial"/>
          <w:color w:val="000000" w:themeColor="text1"/>
        </w:rPr>
      </w:pPr>
    </w:p>
    <w:p w14:paraId="06458FB6" w14:textId="77777777" w:rsidR="000C63E2" w:rsidRPr="00335EE5" w:rsidRDefault="00000000" w:rsidP="00D41071">
      <w:pPr>
        <w:spacing w:before="200" w:after="80"/>
        <w:rPr>
          <w:rFonts w:ascii="Arial" w:hAnsi="Arial" w:cs="Arial"/>
          <w:color w:val="000000" w:themeColor="text1"/>
        </w:rPr>
      </w:pPr>
      <w:r w:rsidRPr="00335EE5">
        <w:rPr>
          <w:rFonts w:ascii="Arial" w:eastAsia="Arial" w:hAnsi="Arial" w:cs="Arial"/>
          <w:b/>
          <w:bCs/>
          <w:color w:val="000000" w:themeColor="text1"/>
        </w:rPr>
        <w:lastRenderedPageBreak/>
        <w:t>Managing Your Cookie Preferences</w:t>
      </w:r>
    </w:p>
    <w:p w14:paraId="35A6E720" w14:textId="77777777"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When you first visit our website, you will be shown a cookie consent banner giving you the option to accept or decline non-essential cookies. You can change your preferences at any time by:</w:t>
      </w:r>
    </w:p>
    <w:p w14:paraId="5EFD7E54"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Clicking the cookie settings option in the footer of our website</w:t>
      </w:r>
    </w:p>
    <w:p w14:paraId="3DE45633"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Adjusting your browser settings to block or delete cookies</w:t>
      </w:r>
    </w:p>
    <w:p w14:paraId="7BCBBBC3"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Using opt-out tools provided by Google (tools.google.com/</w:t>
      </w:r>
      <w:proofErr w:type="spellStart"/>
      <w:r w:rsidRPr="00335EE5">
        <w:rPr>
          <w:rFonts w:ascii="Arial" w:eastAsia="Arial" w:hAnsi="Arial" w:cs="Arial"/>
          <w:color w:val="000000" w:themeColor="text1"/>
        </w:rPr>
        <w:t>dlpage</w:t>
      </w:r>
      <w:proofErr w:type="spellEnd"/>
      <w:r w:rsidRPr="00335EE5">
        <w:rPr>
          <w:rFonts w:ascii="Arial" w:eastAsia="Arial" w:hAnsi="Arial" w:cs="Arial"/>
          <w:color w:val="000000" w:themeColor="text1"/>
        </w:rPr>
        <w:t>/</w:t>
      </w:r>
      <w:proofErr w:type="spellStart"/>
      <w:r w:rsidRPr="00335EE5">
        <w:rPr>
          <w:rFonts w:ascii="Arial" w:eastAsia="Arial" w:hAnsi="Arial" w:cs="Arial"/>
          <w:color w:val="000000" w:themeColor="text1"/>
        </w:rPr>
        <w:t>gaoptout</w:t>
      </w:r>
      <w:proofErr w:type="spellEnd"/>
      <w:r w:rsidRPr="00335EE5">
        <w:rPr>
          <w:rFonts w:ascii="Arial" w:eastAsia="Arial" w:hAnsi="Arial" w:cs="Arial"/>
          <w:color w:val="000000" w:themeColor="text1"/>
        </w:rPr>
        <w:t>) and Meta (facebook.com/settings)</w:t>
      </w:r>
    </w:p>
    <w:p w14:paraId="51EF34DB" w14:textId="77777777" w:rsidR="000C63E2" w:rsidRPr="00335EE5" w:rsidRDefault="000C63E2" w:rsidP="00D41071">
      <w:pPr>
        <w:spacing w:before="60"/>
        <w:rPr>
          <w:rFonts w:ascii="Arial" w:hAnsi="Arial" w:cs="Arial"/>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B6686" w:rsidRPr="00335EE5" w14:paraId="7B6E978D" w14:textId="77777777" w:rsidTr="007B6686">
        <w:tc>
          <w:tcPr>
            <w:tcW w:w="9026" w:type="dxa"/>
            <w:tcBorders>
              <w:top w:val="nil"/>
              <w:left w:val="nil"/>
              <w:bottom w:val="nil"/>
              <w:right w:val="nil"/>
            </w:tcBorders>
            <w:tcMar>
              <w:top w:w="120" w:type="dxa"/>
              <w:left w:w="240" w:type="dxa"/>
              <w:bottom w:w="120" w:type="dxa"/>
              <w:right w:w="200" w:type="dxa"/>
            </w:tcMar>
          </w:tcPr>
          <w:p w14:paraId="60CB89B4" w14:textId="77777777" w:rsidR="000C63E2" w:rsidRPr="00335EE5" w:rsidRDefault="00000000" w:rsidP="00D41071">
            <w:pPr>
              <w:rPr>
                <w:rFonts w:ascii="Arial" w:hAnsi="Arial" w:cs="Arial"/>
                <w:color w:val="000000" w:themeColor="text1"/>
              </w:rPr>
            </w:pPr>
            <w:r w:rsidRPr="00335EE5">
              <w:rPr>
                <w:rFonts w:ascii="Arial" w:eastAsia="Arial" w:hAnsi="Arial" w:cs="Arial"/>
                <w:i/>
                <w:iCs/>
                <w:color w:val="000000" w:themeColor="text1"/>
              </w:rPr>
              <w:t xml:space="preserve">Please </w:t>
            </w:r>
            <w:proofErr w:type="gramStart"/>
            <w:r w:rsidRPr="00335EE5">
              <w:rPr>
                <w:rFonts w:ascii="Arial" w:eastAsia="Arial" w:hAnsi="Arial" w:cs="Arial"/>
                <w:i/>
                <w:iCs/>
                <w:color w:val="000000" w:themeColor="text1"/>
              </w:rPr>
              <w:t>note:</w:t>
            </w:r>
            <w:proofErr w:type="gramEnd"/>
            <w:r w:rsidRPr="00335EE5">
              <w:rPr>
                <w:rFonts w:ascii="Arial" w:eastAsia="Arial" w:hAnsi="Arial" w:cs="Arial"/>
                <w:i/>
                <w:iCs/>
                <w:color w:val="000000" w:themeColor="text1"/>
              </w:rPr>
              <w:t xml:space="preserve"> disabling certain cookies may affect the functionality of our website and your experience when using it.</w:t>
            </w:r>
          </w:p>
        </w:tc>
      </w:tr>
    </w:tbl>
    <w:p w14:paraId="5CB90245" w14:textId="77777777" w:rsidR="000C63E2" w:rsidRPr="00335EE5" w:rsidRDefault="000C63E2" w:rsidP="00D41071">
      <w:pPr>
        <w:spacing w:before="80"/>
        <w:rPr>
          <w:rFonts w:ascii="Arial" w:hAnsi="Arial" w:cs="Arial"/>
          <w:color w:val="000000" w:themeColor="text1"/>
        </w:rPr>
      </w:pPr>
    </w:p>
    <w:p w14:paraId="7F049770" w14:textId="6271ECEA" w:rsidR="00335EE5" w:rsidRPr="00D41071" w:rsidRDefault="00335EE5" w:rsidP="00D41071">
      <w:pPr>
        <w:pStyle w:val="ListParagraph"/>
        <w:numPr>
          <w:ilvl w:val="0"/>
          <w:numId w:val="4"/>
        </w:numPr>
        <w:spacing w:before="80" w:after="60"/>
        <w:rPr>
          <w:rFonts w:ascii="Arial" w:eastAsia="Arial" w:hAnsi="Arial" w:cs="Arial"/>
          <w:b/>
          <w:bCs/>
          <w:color w:val="000000" w:themeColor="text1"/>
        </w:rPr>
      </w:pPr>
      <w:r w:rsidRPr="00D41071">
        <w:rPr>
          <w:rFonts w:ascii="Arial" w:eastAsia="Arial" w:hAnsi="Arial" w:cs="Arial"/>
          <w:b/>
          <w:bCs/>
          <w:color w:val="000000" w:themeColor="text1"/>
        </w:rPr>
        <w:t>Your Rights Under GDPR</w:t>
      </w:r>
    </w:p>
    <w:p w14:paraId="363CE92B" w14:textId="77777777" w:rsidR="00335EE5" w:rsidRPr="00335EE5" w:rsidRDefault="00335EE5" w:rsidP="00D41071">
      <w:pPr>
        <w:spacing w:before="80" w:after="60"/>
        <w:rPr>
          <w:rFonts w:ascii="Arial" w:eastAsia="Arial" w:hAnsi="Arial" w:cs="Arial"/>
          <w:b/>
          <w:bCs/>
          <w:color w:val="000000" w:themeColor="text1"/>
        </w:rPr>
      </w:pPr>
    </w:p>
    <w:p w14:paraId="45395ACC" w14:textId="4728B069"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Under the UK General Data Protection Regulation, you have the following rights regarding your personal data:</w:t>
      </w:r>
    </w:p>
    <w:p w14:paraId="445D2B70"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Right of Access — you can request a copy of the personal data we hold about you</w:t>
      </w:r>
    </w:p>
    <w:p w14:paraId="45582DAC"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Right to Rectification — you can ask us to correct any inaccurate or incomplete data</w:t>
      </w:r>
    </w:p>
    <w:p w14:paraId="62DCEBFC"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Right to Erasure — you can ask us to delete your personal data in certain circumstances</w:t>
      </w:r>
    </w:p>
    <w:p w14:paraId="50560DD8"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Right to Restrict Processing — you can ask us to limit how we use your data</w:t>
      </w:r>
    </w:p>
    <w:p w14:paraId="105DF582"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Right to Data Portability — you can ask us to transfer your data to another organisation</w:t>
      </w:r>
    </w:p>
    <w:p w14:paraId="7FA02E20"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 xml:space="preserve">Right to Object — you can object to us processing your data for marketing or </w:t>
      </w:r>
      <w:proofErr w:type="gramStart"/>
      <w:r w:rsidRPr="00335EE5">
        <w:rPr>
          <w:rFonts w:ascii="Arial" w:eastAsia="Arial" w:hAnsi="Arial" w:cs="Arial"/>
          <w:color w:val="000000" w:themeColor="text1"/>
        </w:rPr>
        <w:t>on the basis of</w:t>
      </w:r>
      <w:proofErr w:type="gramEnd"/>
      <w:r w:rsidRPr="00335EE5">
        <w:rPr>
          <w:rFonts w:ascii="Arial" w:eastAsia="Arial" w:hAnsi="Arial" w:cs="Arial"/>
          <w:color w:val="000000" w:themeColor="text1"/>
        </w:rPr>
        <w:t xml:space="preserve"> legitimate interests</w:t>
      </w:r>
    </w:p>
    <w:p w14:paraId="3F1680C7"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Right to Withdraw Consent — where processing is based on consent, you can withdraw it at any time</w:t>
      </w:r>
    </w:p>
    <w:p w14:paraId="5D573592" w14:textId="77777777" w:rsidR="000C63E2" w:rsidRPr="00335EE5" w:rsidRDefault="000C63E2" w:rsidP="00D41071">
      <w:pPr>
        <w:spacing w:before="60"/>
        <w:rPr>
          <w:rFonts w:ascii="Arial" w:hAnsi="Arial" w:cs="Arial"/>
          <w:color w:val="000000" w:themeColor="text1"/>
        </w:rPr>
      </w:pPr>
    </w:p>
    <w:p w14:paraId="75AF15BA" w14:textId="77777777"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To exercise any of these rights, please contact us at hello@nestandbloomchildcare.co.uk. We will respond within 30 days. There is no charge for making a request.</w:t>
      </w:r>
    </w:p>
    <w:p w14:paraId="58E16BCB" w14:textId="77777777" w:rsidR="000C63E2" w:rsidRPr="00335EE5" w:rsidRDefault="000C63E2" w:rsidP="00D41071">
      <w:pPr>
        <w:spacing w:before="60"/>
        <w:rPr>
          <w:rFonts w:ascii="Arial" w:hAnsi="Arial" w:cs="Arial"/>
          <w:color w:val="000000" w:themeColor="text1"/>
        </w:rPr>
      </w:pPr>
    </w:p>
    <w:p w14:paraId="5AF121E3" w14:textId="77777777"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If you are unhappy with how we have handled your personal data, you have the right to lodge a complaint with the Information Commissioner's Office (ICO) at ico.org.uk or by calling 0303 123 1113.</w:t>
      </w:r>
    </w:p>
    <w:p w14:paraId="6FADE4D1" w14:textId="77777777" w:rsidR="000C63E2" w:rsidRPr="00335EE5" w:rsidRDefault="000C63E2" w:rsidP="00D41071">
      <w:pPr>
        <w:spacing w:before="80"/>
        <w:rPr>
          <w:rFonts w:ascii="Arial" w:hAnsi="Arial" w:cs="Arial"/>
          <w:color w:val="000000" w:themeColor="text1"/>
        </w:rPr>
      </w:pPr>
    </w:p>
    <w:p w14:paraId="6286185E" w14:textId="5BAE84B5" w:rsidR="00335EE5" w:rsidRPr="00D41071" w:rsidRDefault="00335EE5" w:rsidP="00D41071">
      <w:pPr>
        <w:pStyle w:val="ListParagraph"/>
        <w:numPr>
          <w:ilvl w:val="0"/>
          <w:numId w:val="4"/>
        </w:numPr>
        <w:spacing w:before="80" w:after="60"/>
        <w:rPr>
          <w:rFonts w:ascii="Arial" w:eastAsia="Arial" w:hAnsi="Arial" w:cs="Arial"/>
          <w:b/>
          <w:bCs/>
          <w:color w:val="000000" w:themeColor="text1"/>
        </w:rPr>
      </w:pPr>
      <w:r w:rsidRPr="00D41071">
        <w:rPr>
          <w:rFonts w:ascii="Arial" w:eastAsia="Arial" w:hAnsi="Arial" w:cs="Arial"/>
          <w:b/>
          <w:bCs/>
          <w:color w:val="000000" w:themeColor="text1"/>
        </w:rPr>
        <w:t>How We Protect Your Data</w:t>
      </w:r>
    </w:p>
    <w:p w14:paraId="3A5EDB4E" w14:textId="053F2549"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We take the security of your personal data seriously and have appropriate technical and organisational measures in place to protect it against unauthorised access, loss, or disclosure. These include:</w:t>
      </w:r>
    </w:p>
    <w:p w14:paraId="64101DD2"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Password-protected systems and devices</w:t>
      </w:r>
    </w:p>
    <w:p w14:paraId="5954DD00"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Secure email communications</w:t>
      </w:r>
    </w:p>
    <w:p w14:paraId="27AF2F6E"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Limiting access to personal data to those who need it to carry out their role</w:t>
      </w:r>
    </w:p>
    <w:p w14:paraId="06BB4E0E"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Using reputable third-party platforms with strong security standards (Wix, etc.)</w:t>
      </w:r>
    </w:p>
    <w:p w14:paraId="5AAE2050" w14:textId="77777777" w:rsidR="000C63E2" w:rsidRPr="00335EE5" w:rsidRDefault="00000000" w:rsidP="00D41071">
      <w:pPr>
        <w:pStyle w:val="ListParagraph"/>
        <w:numPr>
          <w:ilvl w:val="0"/>
          <w:numId w:val="2"/>
        </w:numPr>
        <w:spacing w:before="50" w:after="50"/>
        <w:rPr>
          <w:rFonts w:ascii="Arial" w:hAnsi="Arial" w:cs="Arial"/>
          <w:color w:val="000000" w:themeColor="text1"/>
        </w:rPr>
      </w:pPr>
      <w:r w:rsidRPr="00335EE5">
        <w:rPr>
          <w:rFonts w:ascii="Arial" w:eastAsia="Arial" w:hAnsi="Arial" w:cs="Arial"/>
          <w:color w:val="000000" w:themeColor="text1"/>
        </w:rPr>
        <w:t>Secure deletion of data at the end of retention periods</w:t>
      </w:r>
    </w:p>
    <w:p w14:paraId="651A83DD" w14:textId="77777777" w:rsidR="000C63E2" w:rsidRPr="00335EE5" w:rsidRDefault="000C63E2" w:rsidP="00D41071">
      <w:pPr>
        <w:spacing w:before="60"/>
        <w:rPr>
          <w:rFonts w:ascii="Arial" w:hAnsi="Arial" w:cs="Arial"/>
          <w:color w:val="000000" w:themeColor="text1"/>
        </w:rPr>
      </w:pPr>
    </w:p>
    <w:p w14:paraId="45419737" w14:textId="77777777" w:rsidR="000C63E2" w:rsidRP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In the unlikely event of a data breach that poses a risk to your rights and freedoms, we will notify the ICO within 72 hours and inform affected individuals without undue delay.</w:t>
      </w:r>
    </w:p>
    <w:p w14:paraId="00530255" w14:textId="77777777" w:rsidR="000C63E2" w:rsidRPr="00335EE5" w:rsidRDefault="000C63E2" w:rsidP="00D41071">
      <w:pPr>
        <w:spacing w:before="80"/>
        <w:rPr>
          <w:rFonts w:ascii="Arial" w:hAnsi="Arial" w:cs="Arial"/>
          <w:color w:val="000000" w:themeColor="text1"/>
        </w:rPr>
      </w:pPr>
    </w:p>
    <w:p w14:paraId="35EB0D07" w14:textId="4FAC863C" w:rsidR="00335EE5" w:rsidRPr="00D41071" w:rsidRDefault="00335EE5" w:rsidP="00D41071">
      <w:pPr>
        <w:pStyle w:val="ListParagraph"/>
        <w:numPr>
          <w:ilvl w:val="0"/>
          <w:numId w:val="4"/>
        </w:numPr>
        <w:spacing w:before="80" w:after="60"/>
        <w:rPr>
          <w:rFonts w:ascii="Arial" w:eastAsia="Arial" w:hAnsi="Arial" w:cs="Arial"/>
          <w:b/>
          <w:bCs/>
          <w:color w:val="000000" w:themeColor="text1"/>
        </w:rPr>
      </w:pPr>
      <w:r w:rsidRPr="00D41071">
        <w:rPr>
          <w:rFonts w:ascii="Arial" w:eastAsia="Arial" w:hAnsi="Arial" w:cs="Arial"/>
          <w:b/>
          <w:bCs/>
          <w:color w:val="000000" w:themeColor="text1"/>
        </w:rPr>
        <w:t>Third party Links</w:t>
      </w:r>
    </w:p>
    <w:p w14:paraId="43D7DD20" w14:textId="04F13E2E" w:rsidR="000C63E2" w:rsidRDefault="00000000" w:rsidP="00D41071">
      <w:pPr>
        <w:spacing w:before="80" w:after="60"/>
        <w:rPr>
          <w:rFonts w:ascii="Arial" w:eastAsia="Arial" w:hAnsi="Arial" w:cs="Arial"/>
          <w:color w:val="000000" w:themeColor="text1"/>
        </w:rPr>
      </w:pPr>
      <w:r w:rsidRPr="00335EE5">
        <w:rPr>
          <w:rFonts w:ascii="Arial" w:eastAsia="Arial" w:hAnsi="Arial" w:cs="Arial"/>
          <w:color w:val="000000" w:themeColor="text1"/>
        </w:rPr>
        <w:t xml:space="preserve">Our website may contain links to third party websites. This policy applies only to Nest &amp; Bloom Childcare Ltd and our own website. We are not responsible for the privacy practices of any </w:t>
      </w:r>
      <w:proofErr w:type="gramStart"/>
      <w:r w:rsidRPr="00335EE5">
        <w:rPr>
          <w:rFonts w:ascii="Arial" w:eastAsia="Arial" w:hAnsi="Arial" w:cs="Arial"/>
          <w:color w:val="000000" w:themeColor="text1"/>
        </w:rPr>
        <w:t>third party</w:t>
      </w:r>
      <w:proofErr w:type="gramEnd"/>
      <w:r w:rsidRPr="00335EE5">
        <w:rPr>
          <w:rFonts w:ascii="Arial" w:eastAsia="Arial" w:hAnsi="Arial" w:cs="Arial"/>
          <w:color w:val="000000" w:themeColor="text1"/>
        </w:rPr>
        <w:t xml:space="preserve"> websites and encourage you to read their privacy policies before providing any personal information.</w:t>
      </w:r>
    </w:p>
    <w:p w14:paraId="118BF79A" w14:textId="77777777" w:rsidR="00335EE5" w:rsidRPr="00335EE5" w:rsidRDefault="00335EE5" w:rsidP="00D41071">
      <w:pPr>
        <w:spacing w:before="80" w:after="60"/>
        <w:rPr>
          <w:rFonts w:ascii="Arial" w:hAnsi="Arial" w:cs="Arial"/>
          <w:color w:val="000000" w:themeColor="text1"/>
        </w:rPr>
      </w:pPr>
    </w:p>
    <w:p w14:paraId="4B4AF20D" w14:textId="77777777" w:rsidR="000C63E2" w:rsidRPr="00335EE5" w:rsidRDefault="000C63E2" w:rsidP="00D41071">
      <w:pPr>
        <w:spacing w:before="80"/>
        <w:rPr>
          <w:rFonts w:ascii="Arial" w:hAnsi="Arial" w:cs="Arial"/>
          <w:color w:val="000000" w:themeColor="text1"/>
        </w:rPr>
      </w:pPr>
    </w:p>
    <w:p w14:paraId="119646F4" w14:textId="49628F31" w:rsidR="00335EE5" w:rsidRPr="00D41071" w:rsidRDefault="00335EE5" w:rsidP="00D41071">
      <w:pPr>
        <w:pStyle w:val="ListParagraph"/>
        <w:numPr>
          <w:ilvl w:val="0"/>
          <w:numId w:val="4"/>
        </w:numPr>
        <w:spacing w:before="80" w:after="60"/>
        <w:rPr>
          <w:rFonts w:ascii="Arial" w:eastAsia="Arial" w:hAnsi="Arial" w:cs="Arial"/>
          <w:b/>
          <w:bCs/>
          <w:color w:val="000000" w:themeColor="text1"/>
        </w:rPr>
      </w:pPr>
      <w:r w:rsidRPr="00D41071">
        <w:rPr>
          <w:rFonts w:ascii="Arial" w:eastAsia="Arial" w:hAnsi="Arial" w:cs="Arial"/>
          <w:b/>
          <w:bCs/>
          <w:color w:val="000000" w:themeColor="text1"/>
        </w:rPr>
        <w:lastRenderedPageBreak/>
        <w:t>Changes to this Policy</w:t>
      </w:r>
    </w:p>
    <w:p w14:paraId="22EA9CE0" w14:textId="6F0AEF96" w:rsidR="000C63E2" w:rsidRPr="00335EE5" w:rsidRDefault="00000000">
      <w:pPr>
        <w:spacing w:before="80" w:after="60"/>
        <w:rPr>
          <w:rFonts w:ascii="Arial" w:hAnsi="Arial" w:cs="Arial"/>
          <w:color w:val="000000" w:themeColor="text1"/>
        </w:rPr>
      </w:pPr>
      <w:r w:rsidRPr="00335EE5">
        <w:rPr>
          <w:rFonts w:ascii="Arial" w:eastAsia="Arial" w:hAnsi="Arial" w:cs="Arial"/>
          <w:color w:val="000000" w:themeColor="text1"/>
        </w:rPr>
        <w:t>We may update this Privacy and Cookie Policy from time to time to reflect changes in our practices or legal requirements. The latest version will always be available on our website, and the date at the top of this document will be updated accordingly.</w:t>
      </w:r>
    </w:p>
    <w:p w14:paraId="1D90F3ED" w14:textId="77777777" w:rsidR="000C63E2" w:rsidRPr="00335EE5" w:rsidRDefault="00000000">
      <w:pPr>
        <w:spacing w:before="80" w:after="60"/>
        <w:rPr>
          <w:rFonts w:ascii="Arial" w:hAnsi="Arial" w:cs="Arial"/>
          <w:color w:val="000000" w:themeColor="text1"/>
        </w:rPr>
      </w:pPr>
      <w:r w:rsidRPr="00335EE5">
        <w:rPr>
          <w:rFonts w:ascii="Arial" w:eastAsia="Arial" w:hAnsi="Arial" w:cs="Arial"/>
          <w:color w:val="000000" w:themeColor="text1"/>
        </w:rPr>
        <w:t>We encourage you to review this policy periodically. Where changes are significant, we will notify you directly by email where we hold your contact details.</w:t>
      </w:r>
    </w:p>
    <w:p w14:paraId="5CEA8790" w14:textId="77777777" w:rsidR="000C63E2" w:rsidRPr="00335EE5" w:rsidRDefault="000C63E2">
      <w:pPr>
        <w:spacing w:before="80"/>
        <w:rPr>
          <w:rFonts w:ascii="Arial" w:hAnsi="Arial" w:cs="Arial"/>
          <w:color w:val="000000" w:themeColor="text1"/>
        </w:rPr>
      </w:pPr>
    </w:p>
    <w:p w14:paraId="1DC95DFD" w14:textId="72E994A4" w:rsidR="00335EE5" w:rsidRPr="00D41071" w:rsidRDefault="00335EE5" w:rsidP="00D41071">
      <w:pPr>
        <w:pStyle w:val="ListParagraph"/>
        <w:numPr>
          <w:ilvl w:val="0"/>
          <w:numId w:val="4"/>
        </w:numPr>
        <w:spacing w:before="80" w:after="60"/>
        <w:rPr>
          <w:rFonts w:ascii="Arial" w:eastAsia="Arial" w:hAnsi="Arial" w:cs="Arial"/>
          <w:b/>
          <w:bCs/>
          <w:color w:val="000000" w:themeColor="text1"/>
        </w:rPr>
      </w:pPr>
      <w:r w:rsidRPr="00D41071">
        <w:rPr>
          <w:rFonts w:ascii="Arial" w:eastAsia="Arial" w:hAnsi="Arial" w:cs="Arial"/>
          <w:b/>
          <w:bCs/>
          <w:color w:val="000000" w:themeColor="text1"/>
        </w:rPr>
        <w:t>Contact Us</w:t>
      </w:r>
    </w:p>
    <w:p w14:paraId="7A3FD3C2" w14:textId="788191F5" w:rsidR="00335EE5" w:rsidRDefault="00000000" w:rsidP="00D41071">
      <w:pPr>
        <w:spacing w:before="80" w:after="60"/>
        <w:rPr>
          <w:rFonts w:ascii="Arial" w:hAnsi="Arial" w:cs="Arial"/>
          <w:color w:val="000000" w:themeColor="text1"/>
        </w:rPr>
      </w:pPr>
      <w:r w:rsidRPr="00335EE5">
        <w:rPr>
          <w:rFonts w:ascii="Arial" w:eastAsia="Arial" w:hAnsi="Arial" w:cs="Arial"/>
          <w:color w:val="000000" w:themeColor="text1"/>
        </w:rPr>
        <w:t>If you have any questions, concerns, or requests relating to this Privacy and Cookie Policy, please contact us:</w:t>
      </w:r>
    </w:p>
    <w:p w14:paraId="62175891" w14:textId="77777777" w:rsidR="00335EE5" w:rsidRPr="00335EE5" w:rsidRDefault="00335EE5" w:rsidP="00335EE5">
      <w:pPr>
        <w:spacing w:before="80" w:after="60"/>
        <w:rPr>
          <w:rFonts w:ascii="Arial" w:hAnsi="Arial" w:cs="Arial"/>
          <w:color w:val="000000" w:themeColor="text1"/>
        </w:rPr>
      </w:pPr>
    </w:p>
    <w:tbl>
      <w:tblPr>
        <w:tblW w:w="9026" w:type="dxa"/>
        <w:tblCellMar>
          <w:top w:w="15" w:type="dxa"/>
          <w:left w:w="15" w:type="dxa"/>
          <w:bottom w:w="15" w:type="dxa"/>
          <w:right w:w="15" w:type="dxa"/>
        </w:tblCellMar>
        <w:tblLook w:val="04A0" w:firstRow="1" w:lastRow="0" w:firstColumn="1" w:lastColumn="0" w:noHBand="0" w:noVBand="1"/>
      </w:tblPr>
      <w:tblGrid>
        <w:gridCol w:w="2500"/>
        <w:gridCol w:w="6526"/>
      </w:tblGrid>
      <w:tr w:rsidR="00335EE5" w14:paraId="6EAC6607" w14:textId="77777777">
        <w:tc>
          <w:tcPr>
            <w:tcW w:w="2500" w:type="dxa"/>
            <w:tcBorders>
              <w:top w:val="single" w:sz="8" w:space="0" w:color="000000"/>
              <w:left w:val="single" w:sz="8" w:space="0" w:color="000000"/>
              <w:bottom w:val="single" w:sz="8" w:space="0" w:color="000000"/>
              <w:right w:val="single" w:sz="8" w:space="0" w:color="000000"/>
            </w:tcBorders>
            <w:vAlign w:val="center"/>
            <w:hideMark/>
          </w:tcPr>
          <w:p w14:paraId="6654C098" w14:textId="77777777" w:rsidR="00335EE5" w:rsidRDefault="00335EE5">
            <w:r>
              <w:rPr>
                <w:rFonts w:ascii="Arial" w:hAnsi="Arial" w:cs="Arial"/>
                <w:b/>
                <w:bCs/>
                <w:color w:val="000000"/>
              </w:rPr>
              <w:t>Business Name</w:t>
            </w:r>
            <w:r>
              <w:rPr>
                <w:b/>
                <w:bCs/>
              </w:rPr>
              <w:t xml:space="preserve"> </w:t>
            </w:r>
          </w:p>
        </w:tc>
        <w:tc>
          <w:tcPr>
            <w:tcW w:w="6526" w:type="dxa"/>
            <w:tcBorders>
              <w:top w:val="single" w:sz="8" w:space="0" w:color="000000"/>
              <w:left w:val="nil"/>
              <w:bottom w:val="single" w:sz="8" w:space="0" w:color="000000"/>
              <w:right w:val="single" w:sz="8" w:space="0" w:color="000000"/>
            </w:tcBorders>
            <w:shd w:val="clear" w:color="auto" w:fill="FAFAFA"/>
            <w:vAlign w:val="center"/>
            <w:hideMark/>
          </w:tcPr>
          <w:p w14:paraId="5C6D7849" w14:textId="77777777" w:rsidR="00335EE5" w:rsidRDefault="00335EE5">
            <w:r>
              <w:rPr>
                <w:rFonts w:ascii="Arial" w:hAnsi="Arial" w:cs="Arial"/>
                <w:color w:val="000000"/>
              </w:rPr>
              <w:t>Nest &amp; Bloom Childcare Ltd</w:t>
            </w:r>
            <w:r>
              <w:t xml:space="preserve"> </w:t>
            </w:r>
          </w:p>
        </w:tc>
      </w:tr>
      <w:tr w:rsidR="00335EE5" w14:paraId="2FD54134" w14:textId="77777777">
        <w:tc>
          <w:tcPr>
            <w:tcW w:w="2500" w:type="dxa"/>
            <w:tcBorders>
              <w:top w:val="nil"/>
              <w:left w:val="single" w:sz="8" w:space="0" w:color="000000"/>
              <w:bottom w:val="single" w:sz="8" w:space="0" w:color="000000"/>
              <w:right w:val="single" w:sz="8" w:space="0" w:color="000000"/>
            </w:tcBorders>
            <w:vAlign w:val="center"/>
            <w:hideMark/>
          </w:tcPr>
          <w:p w14:paraId="66D30EC1" w14:textId="77777777" w:rsidR="00335EE5" w:rsidRDefault="00335EE5">
            <w:r>
              <w:rPr>
                <w:rFonts w:ascii="Arial" w:hAnsi="Arial" w:cs="Arial"/>
                <w:b/>
                <w:bCs/>
                <w:color w:val="000000"/>
              </w:rPr>
              <w:t>Email</w:t>
            </w:r>
            <w:r>
              <w:rPr>
                <w:b/>
                <w:bCs/>
              </w:rPr>
              <w:t xml:space="preserve"> </w:t>
            </w:r>
          </w:p>
        </w:tc>
        <w:tc>
          <w:tcPr>
            <w:tcW w:w="6526" w:type="dxa"/>
            <w:tcBorders>
              <w:top w:val="nil"/>
              <w:left w:val="nil"/>
              <w:bottom w:val="single" w:sz="8" w:space="0" w:color="000000"/>
              <w:right w:val="single" w:sz="8" w:space="0" w:color="000000"/>
            </w:tcBorders>
            <w:shd w:val="clear" w:color="auto" w:fill="FAFAFA"/>
            <w:vAlign w:val="center"/>
            <w:hideMark/>
          </w:tcPr>
          <w:p w14:paraId="49E9F7D3" w14:textId="77777777" w:rsidR="00335EE5" w:rsidRDefault="00335EE5">
            <w:r>
              <w:rPr>
                <w:rFonts w:ascii="Arial" w:hAnsi="Arial" w:cs="Arial"/>
                <w:color w:val="000000"/>
              </w:rPr>
              <w:t>hello@nestandbloomchildcare.co.uk</w:t>
            </w:r>
            <w:r>
              <w:t xml:space="preserve"> </w:t>
            </w:r>
          </w:p>
        </w:tc>
      </w:tr>
      <w:tr w:rsidR="00335EE5" w14:paraId="09F9022C" w14:textId="77777777">
        <w:tc>
          <w:tcPr>
            <w:tcW w:w="2500" w:type="dxa"/>
            <w:tcBorders>
              <w:top w:val="nil"/>
              <w:left w:val="single" w:sz="8" w:space="0" w:color="000000"/>
              <w:bottom w:val="single" w:sz="8" w:space="0" w:color="000000"/>
              <w:right w:val="single" w:sz="8" w:space="0" w:color="000000"/>
            </w:tcBorders>
            <w:vAlign w:val="center"/>
            <w:hideMark/>
          </w:tcPr>
          <w:p w14:paraId="233342C8" w14:textId="77777777" w:rsidR="00335EE5" w:rsidRDefault="00335EE5">
            <w:r>
              <w:rPr>
                <w:rFonts w:ascii="Arial" w:hAnsi="Arial" w:cs="Arial"/>
                <w:b/>
                <w:bCs/>
                <w:color w:val="000000"/>
              </w:rPr>
              <w:t>Registered in</w:t>
            </w:r>
            <w:r>
              <w:rPr>
                <w:b/>
                <w:bCs/>
              </w:rPr>
              <w:t xml:space="preserve"> </w:t>
            </w:r>
          </w:p>
        </w:tc>
        <w:tc>
          <w:tcPr>
            <w:tcW w:w="6526" w:type="dxa"/>
            <w:tcBorders>
              <w:top w:val="nil"/>
              <w:left w:val="nil"/>
              <w:bottom w:val="single" w:sz="8" w:space="0" w:color="000000"/>
              <w:right w:val="single" w:sz="8" w:space="0" w:color="000000"/>
            </w:tcBorders>
            <w:shd w:val="clear" w:color="auto" w:fill="FAFAFA"/>
            <w:vAlign w:val="center"/>
            <w:hideMark/>
          </w:tcPr>
          <w:p w14:paraId="0095B2CD" w14:textId="77777777" w:rsidR="00335EE5" w:rsidRDefault="00335EE5">
            <w:r>
              <w:rPr>
                <w:rFonts w:ascii="Arial" w:hAnsi="Arial" w:cs="Arial"/>
                <w:color w:val="000000"/>
              </w:rPr>
              <w:t>England and Wales</w:t>
            </w:r>
            <w:r>
              <w:t xml:space="preserve"> </w:t>
            </w:r>
          </w:p>
        </w:tc>
      </w:tr>
      <w:tr w:rsidR="00335EE5" w14:paraId="378007F7" w14:textId="77777777">
        <w:tc>
          <w:tcPr>
            <w:tcW w:w="2500" w:type="dxa"/>
            <w:tcBorders>
              <w:top w:val="nil"/>
              <w:left w:val="single" w:sz="8" w:space="0" w:color="000000"/>
              <w:bottom w:val="single" w:sz="8" w:space="0" w:color="000000"/>
              <w:right w:val="single" w:sz="8" w:space="0" w:color="000000"/>
            </w:tcBorders>
            <w:vAlign w:val="center"/>
            <w:hideMark/>
          </w:tcPr>
          <w:p w14:paraId="30D4FF18" w14:textId="77777777" w:rsidR="00335EE5" w:rsidRDefault="00335EE5">
            <w:r>
              <w:rPr>
                <w:rFonts w:ascii="Arial" w:hAnsi="Arial" w:cs="Arial"/>
                <w:b/>
                <w:bCs/>
                <w:color w:val="000000"/>
              </w:rPr>
              <w:t>Supervisory Authority</w:t>
            </w:r>
            <w:r>
              <w:rPr>
                <w:b/>
                <w:bCs/>
              </w:rPr>
              <w:t xml:space="preserve"> </w:t>
            </w:r>
          </w:p>
        </w:tc>
        <w:tc>
          <w:tcPr>
            <w:tcW w:w="6526" w:type="dxa"/>
            <w:tcBorders>
              <w:top w:val="nil"/>
              <w:left w:val="nil"/>
              <w:bottom w:val="single" w:sz="8" w:space="0" w:color="000000"/>
              <w:right w:val="single" w:sz="8" w:space="0" w:color="000000"/>
            </w:tcBorders>
            <w:shd w:val="clear" w:color="auto" w:fill="FAFAFA"/>
            <w:vAlign w:val="center"/>
            <w:hideMark/>
          </w:tcPr>
          <w:p w14:paraId="764B0808" w14:textId="77777777" w:rsidR="00335EE5" w:rsidRDefault="00335EE5">
            <w:r>
              <w:rPr>
                <w:rFonts w:ascii="Arial" w:hAnsi="Arial" w:cs="Arial"/>
                <w:color w:val="000000"/>
              </w:rPr>
              <w:t>Information Commissioner's Office (ICO) — ico.org.uk</w:t>
            </w:r>
            <w:r>
              <w:t xml:space="preserve"> </w:t>
            </w:r>
          </w:p>
        </w:tc>
      </w:tr>
      <w:tr w:rsidR="00335EE5" w14:paraId="5568CC49" w14:textId="77777777">
        <w:tc>
          <w:tcPr>
            <w:tcW w:w="2500" w:type="dxa"/>
            <w:tcBorders>
              <w:top w:val="nil"/>
              <w:left w:val="single" w:sz="8" w:space="0" w:color="000000"/>
              <w:bottom w:val="single" w:sz="8" w:space="0" w:color="000000"/>
              <w:right w:val="single" w:sz="8" w:space="0" w:color="000000"/>
            </w:tcBorders>
            <w:vAlign w:val="center"/>
            <w:hideMark/>
          </w:tcPr>
          <w:p w14:paraId="45BE63ED" w14:textId="77777777" w:rsidR="00335EE5" w:rsidRDefault="00335EE5">
            <w:r>
              <w:rPr>
                <w:rFonts w:ascii="Arial" w:hAnsi="Arial" w:cs="Arial"/>
                <w:b/>
                <w:bCs/>
                <w:color w:val="000000"/>
              </w:rPr>
              <w:t>Last Updated</w:t>
            </w:r>
            <w:r>
              <w:rPr>
                <w:b/>
                <w:bCs/>
              </w:rPr>
              <w:t xml:space="preserve"> </w:t>
            </w:r>
          </w:p>
        </w:tc>
        <w:tc>
          <w:tcPr>
            <w:tcW w:w="6526" w:type="dxa"/>
            <w:tcBorders>
              <w:top w:val="nil"/>
              <w:left w:val="nil"/>
              <w:bottom w:val="single" w:sz="8" w:space="0" w:color="000000"/>
              <w:right w:val="single" w:sz="8" w:space="0" w:color="000000"/>
            </w:tcBorders>
            <w:shd w:val="clear" w:color="auto" w:fill="FAFAFA"/>
            <w:vAlign w:val="center"/>
            <w:hideMark/>
          </w:tcPr>
          <w:p w14:paraId="340C42BB" w14:textId="77777777" w:rsidR="00335EE5" w:rsidRDefault="00335EE5">
            <w:r>
              <w:rPr>
                <w:rFonts w:ascii="Arial" w:hAnsi="Arial" w:cs="Arial"/>
                <w:color w:val="000000"/>
              </w:rPr>
              <w:t>March 2026</w:t>
            </w:r>
            <w:r>
              <w:t xml:space="preserve"> </w:t>
            </w:r>
          </w:p>
        </w:tc>
      </w:tr>
    </w:tbl>
    <w:p w14:paraId="1B26B856" w14:textId="08D563BB" w:rsidR="000C63E2" w:rsidRPr="00335EE5" w:rsidRDefault="000C63E2" w:rsidP="00335EE5"/>
    <w:sectPr w:rsidR="000C63E2" w:rsidRPr="00335EE5">
      <w:headerReference w:type="default" r:id="rId8"/>
      <w:footerReference w:type="default" r:id="rId9"/>
      <w:pgSz w:w="11906" w:h="16838"/>
      <w:pgMar w:top="1440" w:right="144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B85A" w14:textId="77777777" w:rsidR="00AC7036" w:rsidRDefault="00AC7036">
      <w:r>
        <w:separator/>
      </w:r>
    </w:p>
  </w:endnote>
  <w:endnote w:type="continuationSeparator" w:id="0">
    <w:p w14:paraId="4E7133A7" w14:textId="77777777" w:rsidR="00AC7036" w:rsidRDefault="00AC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8762" w14:textId="77777777" w:rsidR="00335EE5" w:rsidRPr="00A717D9" w:rsidRDefault="00335EE5" w:rsidP="00335EE5">
    <w:pPr>
      <w:pStyle w:val="Footer"/>
      <w:tabs>
        <w:tab w:val="left" w:pos="2364"/>
      </w:tabs>
      <w:rPr>
        <w:rFonts w:ascii="Arial" w:hAnsi="Arial" w:cs="Arial"/>
      </w:rPr>
    </w:pPr>
    <w:r w:rsidRPr="00A717D9">
      <w:rPr>
        <w:rFonts w:ascii="Arial" w:hAnsi="Arial" w:cs="Arial"/>
      </w:rPr>
      <w:t>Nest and Bloom Childcare Ltd</w:t>
    </w:r>
    <w:r w:rsidRPr="00A717D9">
      <w:rPr>
        <w:rFonts w:ascii="Arial" w:hAnsi="Arial" w:cs="Arial"/>
      </w:rPr>
      <w:tab/>
    </w:r>
    <w:hyperlink r:id="rId1" w:history="1">
      <w:r w:rsidRPr="00A717D9">
        <w:rPr>
          <w:rStyle w:val="Hyperlink"/>
          <w:rFonts w:ascii="Arial" w:hAnsi="Arial" w:cs="Arial"/>
        </w:rPr>
        <w:t>hello@nestandbloomchildcare.co.uk</w:t>
      </w:r>
    </w:hyperlink>
    <w:r w:rsidRPr="00A717D9">
      <w:rPr>
        <w:rFonts w:ascii="Arial" w:hAnsi="Arial" w:cs="Arial"/>
      </w:rPr>
      <w:tab/>
      <w:t>nestandbloomchildcare.co.uk</w:t>
    </w:r>
  </w:p>
  <w:p w14:paraId="258B64F9" w14:textId="2BDF711F" w:rsidR="000C63E2" w:rsidRPr="00335EE5" w:rsidRDefault="000C63E2" w:rsidP="00335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EF16" w14:textId="77777777" w:rsidR="00AC7036" w:rsidRDefault="00AC7036">
      <w:r>
        <w:separator/>
      </w:r>
    </w:p>
  </w:footnote>
  <w:footnote w:type="continuationSeparator" w:id="0">
    <w:p w14:paraId="3BFCD702" w14:textId="77777777" w:rsidR="00AC7036" w:rsidRDefault="00AC7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40A7" w14:textId="35618017" w:rsidR="000C63E2" w:rsidRPr="00335EE5" w:rsidRDefault="00335EE5" w:rsidP="00335EE5">
    <w:pPr>
      <w:pStyle w:val="Header"/>
      <w:rPr>
        <w:rFonts w:ascii="Arial" w:hAnsi="Arial" w:cs="Arial"/>
      </w:rPr>
    </w:pPr>
    <w:r w:rsidRPr="00335EE5">
      <w:rPr>
        <w:rFonts w:ascii="Arial" w:hAnsi="Arial" w:cs="Arial"/>
      </w:rPr>
      <w:t xml:space="preserve">Nest and Bloom Childcare Ltd </w:t>
    </w:r>
    <w:r w:rsidRPr="00335EE5">
      <w:rPr>
        <w:rFonts w:ascii="Arial" w:hAnsi="Arial" w:cs="Arial"/>
      </w:rPr>
      <w:tab/>
    </w:r>
    <w:r w:rsidRPr="00335EE5">
      <w:rPr>
        <w:rFonts w:ascii="Arial" w:hAnsi="Arial" w:cs="Arial"/>
      </w:rPr>
      <w:tab/>
      <w:t>Privacy and Cookie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C2D"/>
    <w:multiLevelType w:val="hybridMultilevel"/>
    <w:tmpl w:val="1FD204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64388"/>
    <w:multiLevelType w:val="hybridMultilevel"/>
    <w:tmpl w:val="0C8CB5AA"/>
    <w:lvl w:ilvl="0" w:tplc="A86824A4">
      <w:start w:val="1"/>
      <w:numFmt w:val="bullet"/>
      <w:lvlText w:val="•"/>
      <w:lvlJc w:val="left"/>
      <w:pPr>
        <w:ind w:left="600" w:hanging="300"/>
      </w:pPr>
    </w:lvl>
    <w:lvl w:ilvl="1" w:tplc="EE829A10">
      <w:numFmt w:val="decimal"/>
      <w:lvlText w:val=""/>
      <w:lvlJc w:val="left"/>
    </w:lvl>
    <w:lvl w:ilvl="2" w:tplc="ECE0DA8A">
      <w:numFmt w:val="decimal"/>
      <w:lvlText w:val=""/>
      <w:lvlJc w:val="left"/>
    </w:lvl>
    <w:lvl w:ilvl="3" w:tplc="97344334">
      <w:numFmt w:val="decimal"/>
      <w:lvlText w:val=""/>
      <w:lvlJc w:val="left"/>
    </w:lvl>
    <w:lvl w:ilvl="4" w:tplc="83001B72">
      <w:numFmt w:val="decimal"/>
      <w:lvlText w:val=""/>
      <w:lvlJc w:val="left"/>
    </w:lvl>
    <w:lvl w:ilvl="5" w:tplc="36FE2C94">
      <w:numFmt w:val="decimal"/>
      <w:lvlText w:val=""/>
      <w:lvlJc w:val="left"/>
    </w:lvl>
    <w:lvl w:ilvl="6" w:tplc="8EB6580E">
      <w:numFmt w:val="decimal"/>
      <w:lvlText w:val=""/>
      <w:lvlJc w:val="left"/>
    </w:lvl>
    <w:lvl w:ilvl="7" w:tplc="752201DE">
      <w:numFmt w:val="decimal"/>
      <w:lvlText w:val=""/>
      <w:lvlJc w:val="left"/>
    </w:lvl>
    <w:lvl w:ilvl="8" w:tplc="ECDC735A">
      <w:numFmt w:val="decimal"/>
      <w:lvlText w:val=""/>
      <w:lvlJc w:val="left"/>
    </w:lvl>
  </w:abstractNum>
  <w:abstractNum w:abstractNumId="2" w15:restartNumberingAfterBreak="0">
    <w:nsid w:val="3C3B552A"/>
    <w:multiLevelType w:val="hybridMultilevel"/>
    <w:tmpl w:val="3AE60A84"/>
    <w:lvl w:ilvl="0" w:tplc="200CE0C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25855"/>
    <w:multiLevelType w:val="hybridMultilevel"/>
    <w:tmpl w:val="FEB29A48"/>
    <w:lvl w:ilvl="0" w:tplc="281E7B82">
      <w:start w:val="1"/>
      <w:numFmt w:val="bullet"/>
      <w:lvlText w:val="●"/>
      <w:lvlJc w:val="left"/>
      <w:pPr>
        <w:ind w:left="720" w:hanging="360"/>
      </w:pPr>
    </w:lvl>
    <w:lvl w:ilvl="1" w:tplc="BBFEA778">
      <w:start w:val="1"/>
      <w:numFmt w:val="bullet"/>
      <w:lvlText w:val="○"/>
      <w:lvlJc w:val="left"/>
      <w:pPr>
        <w:ind w:left="1440" w:hanging="360"/>
      </w:pPr>
    </w:lvl>
    <w:lvl w:ilvl="2" w:tplc="11E00FC8">
      <w:start w:val="1"/>
      <w:numFmt w:val="bullet"/>
      <w:lvlText w:val="■"/>
      <w:lvlJc w:val="left"/>
      <w:pPr>
        <w:ind w:left="2160" w:hanging="360"/>
      </w:pPr>
    </w:lvl>
    <w:lvl w:ilvl="3" w:tplc="D3806CA8">
      <w:start w:val="1"/>
      <w:numFmt w:val="bullet"/>
      <w:lvlText w:val="●"/>
      <w:lvlJc w:val="left"/>
      <w:pPr>
        <w:ind w:left="2880" w:hanging="360"/>
      </w:pPr>
    </w:lvl>
    <w:lvl w:ilvl="4" w:tplc="005C138A">
      <w:start w:val="1"/>
      <w:numFmt w:val="bullet"/>
      <w:lvlText w:val="○"/>
      <w:lvlJc w:val="left"/>
      <w:pPr>
        <w:ind w:left="3600" w:hanging="360"/>
      </w:pPr>
    </w:lvl>
    <w:lvl w:ilvl="5" w:tplc="D6CE1DEE">
      <w:start w:val="1"/>
      <w:numFmt w:val="bullet"/>
      <w:lvlText w:val="■"/>
      <w:lvlJc w:val="left"/>
      <w:pPr>
        <w:ind w:left="4320" w:hanging="360"/>
      </w:pPr>
    </w:lvl>
    <w:lvl w:ilvl="6" w:tplc="9272990A">
      <w:start w:val="1"/>
      <w:numFmt w:val="bullet"/>
      <w:lvlText w:val="●"/>
      <w:lvlJc w:val="left"/>
      <w:pPr>
        <w:ind w:left="5040" w:hanging="360"/>
      </w:pPr>
    </w:lvl>
    <w:lvl w:ilvl="7" w:tplc="813A0FB2">
      <w:start w:val="1"/>
      <w:numFmt w:val="bullet"/>
      <w:lvlText w:val="●"/>
      <w:lvlJc w:val="left"/>
      <w:pPr>
        <w:ind w:left="5760" w:hanging="360"/>
      </w:pPr>
    </w:lvl>
    <w:lvl w:ilvl="8" w:tplc="838655C0">
      <w:start w:val="1"/>
      <w:numFmt w:val="bullet"/>
      <w:lvlText w:val="●"/>
      <w:lvlJc w:val="left"/>
      <w:pPr>
        <w:ind w:left="6480" w:hanging="360"/>
      </w:pPr>
    </w:lvl>
  </w:abstractNum>
  <w:num w:numId="1" w16cid:durableId="2073428521">
    <w:abstractNumId w:val="3"/>
    <w:lvlOverride w:ilvl="0">
      <w:startOverride w:val="1"/>
    </w:lvlOverride>
  </w:num>
  <w:num w:numId="2" w16cid:durableId="1742943754">
    <w:abstractNumId w:val="1"/>
    <w:lvlOverride w:ilvl="0">
      <w:startOverride w:val="1"/>
    </w:lvlOverride>
  </w:num>
  <w:num w:numId="3" w16cid:durableId="194850712">
    <w:abstractNumId w:val="2"/>
  </w:num>
  <w:num w:numId="4" w16cid:durableId="140413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E2"/>
    <w:rsid w:val="000C63E2"/>
    <w:rsid w:val="00335EE5"/>
    <w:rsid w:val="004C5776"/>
    <w:rsid w:val="006764DD"/>
    <w:rsid w:val="007B6686"/>
    <w:rsid w:val="007D52AF"/>
    <w:rsid w:val="0098380D"/>
    <w:rsid w:val="00A81AA5"/>
    <w:rsid w:val="00AC7036"/>
    <w:rsid w:val="00B86B0D"/>
    <w:rsid w:val="00D41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69F2"/>
  <w15:docId w15:val="{B7FC2A40-541B-4F72-BDD9-081FE88C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6686"/>
    <w:pPr>
      <w:tabs>
        <w:tab w:val="center" w:pos="4513"/>
        <w:tab w:val="right" w:pos="9026"/>
      </w:tabs>
    </w:pPr>
  </w:style>
  <w:style w:type="character" w:customStyle="1" w:styleId="HeaderChar">
    <w:name w:val="Header Char"/>
    <w:basedOn w:val="DefaultParagraphFont"/>
    <w:link w:val="Header"/>
    <w:uiPriority w:val="99"/>
    <w:rsid w:val="007B6686"/>
  </w:style>
  <w:style w:type="paragraph" w:styleId="Footer">
    <w:name w:val="footer"/>
    <w:basedOn w:val="Normal"/>
    <w:link w:val="FooterChar"/>
    <w:uiPriority w:val="99"/>
    <w:unhideWhenUsed/>
    <w:rsid w:val="007B6686"/>
    <w:pPr>
      <w:tabs>
        <w:tab w:val="center" w:pos="4513"/>
        <w:tab w:val="right" w:pos="9026"/>
      </w:tabs>
    </w:pPr>
  </w:style>
  <w:style w:type="character" w:customStyle="1" w:styleId="FooterChar">
    <w:name w:val="Footer Char"/>
    <w:basedOn w:val="DefaultParagraphFont"/>
    <w:link w:val="Footer"/>
    <w:uiPriority w:val="99"/>
    <w:rsid w:val="007B6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llo@nestandbloomchildca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7889</Characters>
  <Application>Microsoft Office Word</Application>
  <DocSecurity>0</DocSecurity>
  <Lines>225</Lines>
  <Paragraphs>161</Paragraphs>
  <ScaleCrop>false</ScaleCrop>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Arthi Kaur</cp:lastModifiedBy>
  <cp:revision>2</cp:revision>
  <dcterms:created xsi:type="dcterms:W3CDTF">2026-04-01T16:14:00Z</dcterms:created>
  <dcterms:modified xsi:type="dcterms:W3CDTF">2026-04-01T16:14:00Z</dcterms:modified>
</cp:coreProperties>
</file>